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9B" w:rsidRPr="00A776CC" w:rsidRDefault="00544B9B" w:rsidP="00544B9B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CAMPUS NATAL CIDADE ALTA</w:t>
      </w:r>
    </w:p>
    <w:p w:rsidR="00544B9B" w:rsidRPr="00A776CC" w:rsidRDefault="00544B9B" w:rsidP="00544B9B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CURSO DE TECNOLOGIA EM GESTÃO DESPORTIVA E DO LAZER</w:t>
      </w:r>
    </w:p>
    <w:p w:rsidR="00544B9B" w:rsidRPr="00416159" w:rsidRDefault="00544B9B" w:rsidP="00544B9B">
      <w:pPr>
        <w:spacing w:after="0"/>
        <w:jc w:val="center"/>
        <w:rPr>
          <w:b/>
          <w:sz w:val="24"/>
          <w:szCs w:val="24"/>
        </w:rPr>
      </w:pPr>
      <w:r w:rsidRPr="00A776CC">
        <w:rPr>
          <w:sz w:val="24"/>
          <w:szCs w:val="24"/>
        </w:rPr>
        <w:t>DISCIPLINA: LEGISLAÇÃO E POLÍTICAS CULTURAIS</w:t>
      </w:r>
    </w:p>
    <w:p w:rsidR="00544B9B" w:rsidRDefault="00544B9B" w:rsidP="00544B9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44B9B" w:rsidRDefault="00544B9B" w:rsidP="00544B9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44B9B" w:rsidRPr="00FD2150" w:rsidRDefault="00544B9B" w:rsidP="00544B9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REPOSIÇÃO 04</w:t>
      </w:r>
      <w:r w:rsidRPr="00FD2150">
        <w:rPr>
          <w:rFonts w:ascii="Arial" w:hAnsi="Arial" w:cs="Arial"/>
          <w:b/>
          <w:sz w:val="20"/>
          <w:szCs w:val="20"/>
        </w:rPr>
        <w:t xml:space="preserve"> </w:t>
      </w:r>
    </w:p>
    <w:p w:rsidR="00A605DE" w:rsidRPr="001E734C" w:rsidRDefault="00A605DE" w:rsidP="00611B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E734C">
        <w:rPr>
          <w:rFonts w:ascii="Arial" w:hAnsi="Arial" w:cs="Arial"/>
          <w:b/>
          <w:color w:val="000000" w:themeColor="text1"/>
          <w:sz w:val="20"/>
          <w:szCs w:val="20"/>
        </w:rPr>
        <w:t>PATRIMÔNIO AMBIENTAL</w:t>
      </w:r>
    </w:p>
    <w:p w:rsidR="00D00EB2" w:rsidRPr="001E734C" w:rsidRDefault="00D00EB2" w:rsidP="00611B74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FD2150" w:rsidRPr="001E734C" w:rsidRDefault="00FD2150" w:rsidP="00611B74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E73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="00A605DE" w:rsidRPr="001E73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 base nas informações do texto, que relação você faz entre o direito ao patrimônio ambiental e </w:t>
      </w:r>
      <w:r w:rsidR="00E2495E">
        <w:rPr>
          <w:rFonts w:ascii="Arial" w:hAnsi="Arial" w:cs="Arial"/>
          <w:b/>
          <w:bCs/>
          <w:color w:val="000000" w:themeColor="text1"/>
          <w:sz w:val="20"/>
          <w:szCs w:val="20"/>
        </w:rPr>
        <w:t>a concretização d</w:t>
      </w:r>
      <w:r w:rsidR="00A605DE" w:rsidRPr="001E734C">
        <w:rPr>
          <w:rFonts w:ascii="Arial" w:hAnsi="Arial" w:cs="Arial"/>
          <w:b/>
          <w:bCs/>
          <w:color w:val="000000" w:themeColor="text1"/>
          <w:sz w:val="20"/>
          <w:szCs w:val="20"/>
        </w:rPr>
        <w:t>o direito ao lazer</w:t>
      </w:r>
      <w:r w:rsidRPr="001E734C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</w:p>
    <w:p w:rsidR="00FD2150" w:rsidRPr="001E734C" w:rsidRDefault="00FD2150" w:rsidP="00611B74">
      <w:pPr>
        <w:spacing w:after="0"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723499" w:rsidRPr="001E734C" w:rsidRDefault="00723499" w:rsidP="00611B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1E734C">
        <w:rPr>
          <w:rFonts w:ascii="Arial" w:hAnsi="Arial" w:cs="Arial"/>
          <w:b/>
          <w:bCs/>
          <w:color w:val="000000" w:themeColor="text1"/>
          <w:sz w:val="20"/>
          <w:szCs w:val="20"/>
        </w:rPr>
        <w:t>Texto</w:t>
      </w:r>
      <w:r w:rsidR="00D00EB2" w:rsidRPr="001E73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01E734C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PEREIRA, Clóvis. Preservação do patrimônio ambiental: consciência no presente, com olhos no futuro. In: </w:t>
      </w:r>
      <w:r w:rsidRPr="001E734C">
        <w:rPr>
          <w:rFonts w:ascii="Arial" w:hAnsi="Arial" w:cs="Arial"/>
          <w:b/>
          <w:color w:val="000000" w:themeColor="text1"/>
          <w:sz w:val="20"/>
          <w:szCs w:val="20"/>
          <w:lang w:eastAsia="pt-BR"/>
        </w:rPr>
        <w:t xml:space="preserve">Revista Jus </w:t>
      </w:r>
      <w:proofErr w:type="spellStart"/>
      <w:r w:rsidRPr="001E734C">
        <w:rPr>
          <w:rFonts w:ascii="Arial" w:hAnsi="Arial" w:cs="Arial"/>
          <w:b/>
          <w:color w:val="000000" w:themeColor="text1"/>
          <w:sz w:val="20"/>
          <w:szCs w:val="20"/>
          <w:lang w:eastAsia="pt-BR"/>
        </w:rPr>
        <w:t>Vigilantibus</w:t>
      </w:r>
      <w:proofErr w:type="spellEnd"/>
      <w:r w:rsidRPr="001E734C">
        <w:rPr>
          <w:rFonts w:ascii="Arial" w:hAnsi="Arial" w:cs="Arial"/>
          <w:color w:val="000000" w:themeColor="text1"/>
          <w:sz w:val="20"/>
          <w:szCs w:val="20"/>
          <w:lang w:eastAsia="pt-BR"/>
        </w:rPr>
        <w:t>, 25/06/2008. Disponível em: http://jusvi.com/pecas/34262.</w:t>
      </w:r>
      <w:r w:rsidR="00BA52DA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(adaptado para fins didáticos)</w:t>
      </w:r>
    </w:p>
    <w:p w:rsidR="001E734C" w:rsidRDefault="001E734C" w:rsidP="00611B7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1E734C" w:rsidRPr="001E734C" w:rsidRDefault="001E734C" w:rsidP="00611B7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 conceito de meio ambiente, nos encontramos na Lei 6.981/81, em seu artigo 3º, que diz:</w:t>
      </w:r>
    </w:p>
    <w:p w:rsidR="001E734C" w:rsidRPr="001E734C" w:rsidRDefault="001E734C" w:rsidP="00611B74">
      <w:pPr>
        <w:spacing w:after="0" w:line="360" w:lineRule="auto"/>
        <w:ind w:left="480" w:firstLine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proofErr w:type="gramStart"/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“Art. 3º - Para os fins previstos nesta Lei, entende-se por:</w:t>
      </w:r>
    </w:p>
    <w:p w:rsidR="001E734C" w:rsidRDefault="001E734C" w:rsidP="00544B9B">
      <w:pPr>
        <w:spacing w:after="0" w:line="360" w:lineRule="auto"/>
        <w:ind w:left="480" w:firstLine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I – meio ambiente, o conjunto de condições, leis, influências e interações de ordem física, química e biológica, que permite, obriga e rege a vida em todas as suas formas.”</w:t>
      </w:r>
      <w:proofErr w:type="gramEnd"/>
      <w:r w:rsidR="00544B9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[...]</w:t>
      </w:r>
    </w:p>
    <w:p w:rsidR="001E734C" w:rsidRDefault="001E734C" w:rsidP="00611B7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Esse novo conceito de meio ambiente, inclui o que se chama de </w:t>
      </w:r>
      <w:r w:rsidRPr="001E734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meio ambiente artificial,</w:t>
      </w:r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 responsável pelo ecossistema social, e que tem a responsabilidade de proteção dos componentes artificiais urbanos, e que tem influência direta na qualidade de vida das pessoas.</w:t>
      </w:r>
      <w:r w:rsidR="00544B9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[...]</w:t>
      </w:r>
    </w:p>
    <w:p w:rsidR="001E734C" w:rsidRDefault="001E734C" w:rsidP="00611B7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Paralelamente ao desrespeito ao meio </w:t>
      </w:r>
      <w:proofErr w:type="gramStart"/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ambiente natural, com a devastação da flora, fauna e rios, temos</w:t>
      </w:r>
      <w:proofErr w:type="gramEnd"/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 flagrante degradação do meio ambiente artificial, compreendido</w:t>
      </w:r>
      <w:r w:rsidR="00544B9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1E734C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t-BR"/>
        </w:rPr>
        <w:t>pelo espaço urbano construído, consistente no conjunto de edificações (espaço urbano fechado), e pelos equipamentos públicos (espaço urbano aberto)</w:t>
      </w:r>
      <w:r w:rsidRPr="001E734C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</w:t>
      </w:r>
    </w:p>
    <w:p w:rsidR="00544B9B" w:rsidRDefault="00544B9B" w:rsidP="00611B74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544B9B" w:rsidRPr="00544B9B" w:rsidRDefault="00544B9B" w:rsidP="00544B9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sectPr w:rsidR="00544B9B" w:rsidRPr="00544B9B" w:rsidSect="00FD215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DE" w:rsidRDefault="00344EDE" w:rsidP="00611B74">
      <w:pPr>
        <w:spacing w:after="0" w:line="240" w:lineRule="auto"/>
      </w:pPr>
      <w:r>
        <w:separator/>
      </w:r>
    </w:p>
  </w:endnote>
  <w:endnote w:type="continuationSeparator" w:id="0">
    <w:p w:rsidR="00344EDE" w:rsidRDefault="00344EDE" w:rsidP="0061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624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11B74" w:rsidRPr="00611B74" w:rsidRDefault="00BA1B45">
        <w:pPr>
          <w:pStyle w:val="Rodap"/>
          <w:jc w:val="right"/>
          <w:rPr>
            <w:sz w:val="18"/>
            <w:szCs w:val="18"/>
          </w:rPr>
        </w:pPr>
        <w:r w:rsidRPr="00611B74">
          <w:rPr>
            <w:sz w:val="18"/>
            <w:szCs w:val="18"/>
          </w:rPr>
          <w:fldChar w:fldCharType="begin"/>
        </w:r>
        <w:r w:rsidR="00611B74" w:rsidRPr="00611B74">
          <w:rPr>
            <w:sz w:val="18"/>
            <w:szCs w:val="18"/>
          </w:rPr>
          <w:instrText xml:space="preserve"> PAGE   \* MERGEFORMAT </w:instrText>
        </w:r>
        <w:r w:rsidRPr="00611B74">
          <w:rPr>
            <w:sz w:val="18"/>
            <w:szCs w:val="18"/>
          </w:rPr>
          <w:fldChar w:fldCharType="separate"/>
        </w:r>
        <w:r w:rsidR="0024295C">
          <w:rPr>
            <w:noProof/>
            <w:sz w:val="18"/>
            <w:szCs w:val="18"/>
          </w:rPr>
          <w:t>1</w:t>
        </w:r>
        <w:r w:rsidRPr="00611B74">
          <w:rPr>
            <w:sz w:val="18"/>
            <w:szCs w:val="18"/>
          </w:rPr>
          <w:fldChar w:fldCharType="end"/>
        </w:r>
      </w:p>
    </w:sdtContent>
  </w:sdt>
  <w:p w:rsidR="00611B74" w:rsidRDefault="00611B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DE" w:rsidRDefault="00344EDE" w:rsidP="00611B74">
      <w:pPr>
        <w:spacing w:after="0" w:line="240" w:lineRule="auto"/>
      </w:pPr>
      <w:r>
        <w:separator/>
      </w:r>
    </w:p>
  </w:footnote>
  <w:footnote w:type="continuationSeparator" w:id="0">
    <w:p w:rsidR="00344EDE" w:rsidRDefault="00344EDE" w:rsidP="0061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3095D"/>
    <w:multiLevelType w:val="hybridMultilevel"/>
    <w:tmpl w:val="01E893CA"/>
    <w:lvl w:ilvl="0" w:tplc="839ED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150"/>
    <w:rsid w:val="000701AF"/>
    <w:rsid w:val="001B1429"/>
    <w:rsid w:val="001E734C"/>
    <w:rsid w:val="00231238"/>
    <w:rsid w:val="0023418C"/>
    <w:rsid w:val="0024295C"/>
    <w:rsid w:val="0030119C"/>
    <w:rsid w:val="00304ABF"/>
    <w:rsid w:val="00344EDE"/>
    <w:rsid w:val="00355842"/>
    <w:rsid w:val="00390B7E"/>
    <w:rsid w:val="00403FCB"/>
    <w:rsid w:val="004D1E64"/>
    <w:rsid w:val="0052407B"/>
    <w:rsid w:val="00532ABE"/>
    <w:rsid w:val="00544B9B"/>
    <w:rsid w:val="00575BDB"/>
    <w:rsid w:val="00611B74"/>
    <w:rsid w:val="0062250B"/>
    <w:rsid w:val="007065A2"/>
    <w:rsid w:val="00723499"/>
    <w:rsid w:val="007920F8"/>
    <w:rsid w:val="007A1CB7"/>
    <w:rsid w:val="007C4A86"/>
    <w:rsid w:val="008862DD"/>
    <w:rsid w:val="009808FE"/>
    <w:rsid w:val="00A605DE"/>
    <w:rsid w:val="00AE75B9"/>
    <w:rsid w:val="00BA1B45"/>
    <w:rsid w:val="00BA52DA"/>
    <w:rsid w:val="00C96EE3"/>
    <w:rsid w:val="00D00EB2"/>
    <w:rsid w:val="00D438EE"/>
    <w:rsid w:val="00D5661C"/>
    <w:rsid w:val="00E2495E"/>
    <w:rsid w:val="00FC2911"/>
    <w:rsid w:val="00FD2150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E734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1B74"/>
  </w:style>
  <w:style w:type="paragraph" w:styleId="Rodap">
    <w:name w:val="footer"/>
    <w:basedOn w:val="Normal"/>
    <w:link w:val="RodapChar"/>
    <w:uiPriority w:val="99"/>
    <w:unhideWhenUsed/>
    <w:rsid w:val="006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1218</Characters>
  <Application>Microsoft Office Word</Application>
  <DocSecurity>0</DocSecurity>
  <Lines>10</Lines>
  <Paragraphs>2</Paragraphs>
  <ScaleCrop>false</ScaleCrop>
  <Company>note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11</cp:revision>
  <dcterms:created xsi:type="dcterms:W3CDTF">2011-11-29T00:47:00Z</dcterms:created>
  <dcterms:modified xsi:type="dcterms:W3CDTF">2014-07-09T23:27:00Z</dcterms:modified>
</cp:coreProperties>
</file>