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A1" w:rsidRPr="00B076A1" w:rsidRDefault="00B076A1" w:rsidP="00B076A1">
      <w:pPr>
        <w:spacing w:before="100" w:beforeAutospacing="1" w:after="360" w:line="439" w:lineRule="atLeast"/>
        <w:outlineLvl w:val="1"/>
        <w:rPr>
          <w:rFonts w:ascii="Calibri" w:eastAsia="Times New Roman" w:hAnsi="Calibri" w:cs="Calibri"/>
          <w:b/>
          <w:bCs/>
          <w:color w:val="333333"/>
          <w:sz w:val="36"/>
          <w:szCs w:val="36"/>
          <w:lang w:eastAsia="pt-BR"/>
        </w:rPr>
      </w:pPr>
      <w:r w:rsidRPr="00B076A1">
        <w:rPr>
          <w:rFonts w:ascii="Calibri" w:eastAsia="Times New Roman" w:hAnsi="Calibri" w:cs="Calibri"/>
          <w:b/>
          <w:bCs/>
          <w:color w:val="333333"/>
          <w:sz w:val="36"/>
          <w:szCs w:val="36"/>
          <w:lang w:eastAsia="pt-BR"/>
        </w:rPr>
        <w:t xml:space="preserve">1.2 The </w:t>
      </w:r>
      <w:proofErr w:type="spellStart"/>
      <w:r w:rsidRPr="00B076A1">
        <w:rPr>
          <w:rFonts w:ascii="Calibri" w:eastAsia="Times New Roman" w:hAnsi="Calibri" w:cs="Calibri"/>
          <w:b/>
          <w:bCs/>
          <w:color w:val="333333"/>
          <w:sz w:val="36"/>
          <w:szCs w:val="36"/>
          <w:lang w:eastAsia="pt-BR"/>
        </w:rPr>
        <w:t>Scientific</w:t>
      </w:r>
      <w:proofErr w:type="spellEnd"/>
      <w:r w:rsidRPr="00B076A1">
        <w:rPr>
          <w:rFonts w:ascii="Calibri" w:eastAsia="Times New Roman" w:hAnsi="Calibri" w:cs="Calibri"/>
          <w:b/>
          <w:bCs/>
          <w:color w:val="333333"/>
          <w:sz w:val="36"/>
          <w:szCs w:val="36"/>
          <w:lang w:eastAsia="pt-BR"/>
        </w:rPr>
        <w:t xml:space="preserve"> </w:t>
      </w:r>
      <w:proofErr w:type="spellStart"/>
      <w:r w:rsidRPr="00B076A1">
        <w:rPr>
          <w:rFonts w:ascii="Calibri" w:eastAsia="Times New Roman" w:hAnsi="Calibri" w:cs="Calibri"/>
          <w:b/>
          <w:bCs/>
          <w:color w:val="333333"/>
          <w:sz w:val="36"/>
          <w:szCs w:val="36"/>
          <w:lang w:eastAsia="pt-BR"/>
        </w:rPr>
        <w:t>Method</w:t>
      </w:r>
      <w:proofErr w:type="spellEnd"/>
    </w:p>
    <w:p w:rsidR="00B076A1" w:rsidRPr="00B076A1" w:rsidRDefault="00B076A1" w:rsidP="00B076A1">
      <w:pPr>
        <w:shd w:val="clear" w:color="auto" w:fill="D2D1C2"/>
        <w:spacing w:before="100" w:beforeAutospacing="1" w:after="150" w:line="240" w:lineRule="auto"/>
        <w:jc w:val="center"/>
        <w:outlineLvl w:val="2"/>
        <w:rPr>
          <w:rFonts w:ascii="Calibri" w:eastAsia="Times New Roman" w:hAnsi="Calibri" w:cs="Calibri"/>
          <w:b/>
          <w:bCs/>
          <w:caps/>
          <w:color w:val="333333"/>
          <w:spacing w:val="30"/>
          <w:sz w:val="24"/>
          <w:szCs w:val="24"/>
          <w:lang w:eastAsia="pt-BR"/>
        </w:rPr>
      </w:pPr>
      <w:r w:rsidRPr="00B076A1">
        <w:rPr>
          <w:rFonts w:ascii="Calibri" w:eastAsia="Times New Roman" w:hAnsi="Calibri" w:cs="Calibri"/>
          <w:b/>
          <w:bCs/>
          <w:caps/>
          <w:color w:val="333333"/>
          <w:spacing w:val="30"/>
          <w:sz w:val="30"/>
          <w:szCs w:val="30"/>
          <w:lang w:eastAsia="pt-BR"/>
        </w:rPr>
        <w:t>LEARNING OBJECTIVE</w:t>
      </w:r>
    </w:p>
    <w:p w:rsidR="00B076A1" w:rsidRPr="00B076A1" w:rsidRDefault="00B076A1" w:rsidP="00B076A1">
      <w:pPr>
        <w:numPr>
          <w:ilvl w:val="0"/>
          <w:numId w:val="1"/>
        </w:numPr>
        <w:shd w:val="clear" w:color="auto" w:fill="EAE9DC"/>
        <w:spacing w:before="100" w:beforeAutospacing="1" w:after="100" w:afterAutospacing="1"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To identify the components of the scientific m</w:t>
      </w:r>
      <w:bookmarkStart w:id="0" w:name="_GoBack"/>
      <w:bookmarkEnd w:id="0"/>
      <w:r w:rsidRPr="00B076A1">
        <w:rPr>
          <w:rFonts w:ascii="Calibri" w:eastAsia="Times New Roman" w:hAnsi="Calibri" w:cs="Calibri"/>
          <w:color w:val="333333"/>
          <w:sz w:val="24"/>
          <w:szCs w:val="24"/>
          <w:lang w:val="en-US" w:eastAsia="pt-BR"/>
        </w:rPr>
        <w:t>ethod.</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Scientists search for answers to questions and solutions to problems by using a procedure called the scientific method. This procedure consists of making </w:t>
      </w:r>
      <w:r w:rsidRPr="00B076A1">
        <w:rPr>
          <w:rFonts w:ascii="Georgia" w:eastAsia="Times New Roman" w:hAnsi="Georgia" w:cs="Times New Roman"/>
          <w:i/>
          <w:iCs/>
          <w:color w:val="333333"/>
          <w:sz w:val="24"/>
          <w:szCs w:val="24"/>
          <w:lang w:val="en-US" w:eastAsia="pt-BR"/>
        </w:rPr>
        <w:t>observations</w:t>
      </w:r>
      <w:r w:rsidRPr="00B076A1">
        <w:rPr>
          <w:rFonts w:ascii="Georgia" w:eastAsia="Times New Roman" w:hAnsi="Georgia" w:cs="Times New Roman"/>
          <w:color w:val="333333"/>
          <w:sz w:val="24"/>
          <w:szCs w:val="24"/>
          <w:lang w:val="en-US" w:eastAsia="pt-BR"/>
        </w:rPr>
        <w:t>, formulating </w:t>
      </w:r>
      <w:r w:rsidRPr="00B076A1">
        <w:rPr>
          <w:rFonts w:ascii="Georgia" w:eastAsia="Times New Roman" w:hAnsi="Georgia" w:cs="Times New Roman"/>
          <w:i/>
          <w:iCs/>
          <w:color w:val="333333"/>
          <w:sz w:val="24"/>
          <w:szCs w:val="24"/>
          <w:lang w:val="en-US" w:eastAsia="pt-BR"/>
        </w:rPr>
        <w:t>hypotheses</w:t>
      </w:r>
      <w:r w:rsidRPr="00B076A1">
        <w:rPr>
          <w:rFonts w:ascii="Georgia" w:eastAsia="Times New Roman" w:hAnsi="Georgia" w:cs="Times New Roman"/>
          <w:color w:val="333333"/>
          <w:sz w:val="24"/>
          <w:szCs w:val="24"/>
          <w:lang w:val="en-US" w:eastAsia="pt-BR"/>
        </w:rPr>
        <w:t>, and designing </w:t>
      </w:r>
      <w:r w:rsidRPr="00B076A1">
        <w:rPr>
          <w:rFonts w:ascii="Georgia" w:eastAsia="Times New Roman" w:hAnsi="Georgia" w:cs="Times New Roman"/>
          <w:i/>
          <w:iCs/>
          <w:color w:val="333333"/>
          <w:sz w:val="24"/>
          <w:szCs w:val="24"/>
          <w:lang w:val="en-US" w:eastAsia="pt-BR"/>
        </w:rPr>
        <w:t>experiments</w:t>
      </w:r>
      <w:r w:rsidRPr="00B076A1">
        <w:rPr>
          <w:rFonts w:ascii="Georgia" w:eastAsia="Times New Roman" w:hAnsi="Georgia" w:cs="Times New Roman"/>
          <w:color w:val="333333"/>
          <w:sz w:val="24"/>
          <w:szCs w:val="24"/>
          <w:lang w:val="en-US" w:eastAsia="pt-BR"/>
        </w:rPr>
        <w:t>, which in turn lead to additional observations, hypotheses, and experiments in repeated cycles (</w:t>
      </w:r>
      <w:hyperlink r:id="rId5" w:anchor="averill_1.0-ch01_s02_f01" w:history="1">
        <w:r w:rsidRPr="00B076A1">
          <w:rPr>
            <w:rFonts w:ascii="Georgia" w:eastAsia="Times New Roman" w:hAnsi="Georgia" w:cs="Times New Roman"/>
            <w:color w:val="000000"/>
            <w:sz w:val="24"/>
            <w:szCs w:val="24"/>
            <w:u w:val="single"/>
            <w:lang w:val="en-US" w:eastAsia="pt-BR"/>
          </w:rPr>
          <w:t>Figure 1.4 "The Scientific Method"</w:t>
        </w:r>
      </w:hyperlink>
      <w:r w:rsidRPr="00B076A1">
        <w:rPr>
          <w:rFonts w:ascii="Georgia" w:eastAsia="Times New Roman" w:hAnsi="Georgia" w:cs="Times New Roman"/>
          <w:color w:val="333333"/>
          <w:sz w:val="24"/>
          <w:szCs w:val="24"/>
          <w:lang w:val="en-US" w:eastAsia="pt-BR"/>
        </w:rPr>
        <w:t>).</w:t>
      </w:r>
    </w:p>
    <w:p w:rsidR="00B076A1" w:rsidRPr="00B076A1" w:rsidRDefault="00B076A1" w:rsidP="00B076A1">
      <w:pPr>
        <w:spacing w:before="100" w:beforeAutospacing="1" w:after="100" w:afterAutospacing="1" w:line="240" w:lineRule="auto"/>
        <w:jc w:val="both"/>
        <w:rPr>
          <w:rFonts w:ascii="Georgia" w:eastAsia="Times New Roman" w:hAnsi="Georgia" w:cs="Calibri"/>
          <w:i/>
          <w:iCs/>
          <w:color w:val="333333"/>
          <w:sz w:val="24"/>
          <w:szCs w:val="24"/>
          <w:lang w:val="en-US" w:eastAsia="pt-BR"/>
        </w:rPr>
      </w:pPr>
      <w:r w:rsidRPr="00B076A1">
        <w:rPr>
          <w:rFonts w:ascii="Calibri" w:eastAsia="Times New Roman" w:hAnsi="Calibri" w:cs="Calibri"/>
          <w:noProof/>
          <w:color w:val="000000"/>
          <w:sz w:val="24"/>
          <w:szCs w:val="24"/>
          <w:lang w:eastAsia="pt-BR"/>
        </w:rPr>
        <w:drawing>
          <wp:anchor distT="0" distB="0" distL="114300" distR="114300" simplePos="0" relativeHeight="251658240" behindDoc="1" locked="0" layoutInCell="1" allowOverlap="1">
            <wp:simplePos x="0" y="0"/>
            <wp:positionH relativeFrom="column">
              <wp:posOffset>-52070</wp:posOffset>
            </wp:positionH>
            <wp:positionV relativeFrom="paragraph">
              <wp:posOffset>146685</wp:posOffset>
            </wp:positionV>
            <wp:extent cx="2371725" cy="3876675"/>
            <wp:effectExtent l="0" t="0" r="9525" b="9525"/>
            <wp:wrapTight wrapText="bothSides">
              <wp:wrapPolygon edited="0">
                <wp:start x="0" y="0"/>
                <wp:lineTo x="0" y="21547"/>
                <wp:lineTo x="21513" y="21547"/>
                <wp:lineTo x="21513" y="0"/>
                <wp:lineTo x="0" y="0"/>
              </wp:wrapPolygon>
            </wp:wrapTight>
            <wp:docPr id="2" name="Imagem 2" descr="https://2012books.lardbucket.org/books/principles-of-general-chemistry-v1.0/section_05/4100bb1759822739546b1e01c77733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012books.lardbucket.org/books/principles-of-general-chemistry-v1.0/section_05/4100bb1759822739546b1e01c77733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725"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6A1">
        <w:rPr>
          <w:rFonts w:ascii="Georgia" w:eastAsia="Times New Roman" w:hAnsi="Georgia" w:cs="Calibri"/>
          <w:i/>
          <w:iCs/>
          <w:color w:val="333333"/>
          <w:sz w:val="24"/>
          <w:szCs w:val="24"/>
          <w:lang w:val="en-US" w:eastAsia="pt-BR"/>
        </w:rPr>
        <w:t>As depicted in this flowchart, the scientific method consists of making observations, formulating hypotheses, and designing experiments. A scientist may enter the cycle at any point.</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noProof/>
          <w:sz w:val="24"/>
          <w:szCs w:val="24"/>
        </w:rPr>
        <mc:AlternateContent>
          <mc:Choice Requires="wps">
            <w:drawing>
              <wp:anchor distT="0" distB="0" distL="114300" distR="114300" simplePos="0" relativeHeight="251660288" behindDoc="1" locked="0" layoutInCell="1" allowOverlap="1" wp14:anchorId="2A1D1BF3" wp14:editId="39C5F931">
                <wp:simplePos x="0" y="0"/>
                <wp:positionH relativeFrom="column">
                  <wp:posOffset>73025</wp:posOffset>
                </wp:positionH>
                <wp:positionV relativeFrom="paragraph">
                  <wp:posOffset>3069590</wp:posOffset>
                </wp:positionV>
                <wp:extent cx="2244725" cy="635"/>
                <wp:effectExtent l="0" t="0" r="0" b="0"/>
                <wp:wrapTight wrapText="bothSides">
                  <wp:wrapPolygon edited="0">
                    <wp:start x="0" y="0"/>
                    <wp:lineTo x="0" y="21600"/>
                    <wp:lineTo x="21600" y="21600"/>
                    <wp:lineTo x="21600" y="0"/>
                  </wp:wrapPolygon>
                </wp:wrapTight>
                <wp:docPr id="3" name="Caixa de texto 3"/>
                <wp:cNvGraphicFramePr/>
                <a:graphic xmlns:a="http://schemas.openxmlformats.org/drawingml/2006/main">
                  <a:graphicData uri="http://schemas.microsoft.com/office/word/2010/wordprocessingShape">
                    <wps:wsp>
                      <wps:cNvSpPr txBox="1"/>
                      <wps:spPr>
                        <a:xfrm>
                          <a:off x="0" y="0"/>
                          <a:ext cx="2244725" cy="635"/>
                        </a:xfrm>
                        <a:prstGeom prst="rect">
                          <a:avLst/>
                        </a:prstGeom>
                        <a:solidFill>
                          <a:prstClr val="white"/>
                        </a:solidFill>
                        <a:ln>
                          <a:noFill/>
                        </a:ln>
                        <a:effectLst/>
                      </wps:spPr>
                      <wps:txbx>
                        <w:txbxContent>
                          <w:p w:rsidR="00B076A1" w:rsidRPr="00B076A1" w:rsidRDefault="00B076A1" w:rsidP="00B076A1">
                            <w:pPr>
                              <w:pStyle w:val="Legenda"/>
                              <w:rPr>
                                <w:rFonts w:ascii="Georgia" w:eastAsia="Times New Roman" w:hAnsi="Georgia" w:cs="Times New Roman"/>
                                <w:b/>
                                <w:iCs w:val="0"/>
                                <w:color w:val="333333"/>
                                <w:sz w:val="21"/>
                                <w:szCs w:val="21"/>
                                <w:lang w:val="en-US" w:eastAsia="pt-BR"/>
                              </w:rPr>
                            </w:pPr>
                            <w:r w:rsidRPr="00B076A1">
                              <w:rPr>
                                <w:rFonts w:ascii="Georgia" w:eastAsia="Times New Roman" w:hAnsi="Georgia" w:cs="Times New Roman"/>
                                <w:b/>
                                <w:iCs w:val="0"/>
                                <w:color w:val="333333"/>
                                <w:sz w:val="21"/>
                                <w:szCs w:val="21"/>
                                <w:lang w:val="en-US" w:eastAsia="pt-BR"/>
                              </w:rPr>
                              <w:t xml:space="preserve">Figure 1.4 </w:t>
                            </w:r>
                            <w:proofErr w:type="gramStart"/>
                            <w:r w:rsidRPr="00B076A1">
                              <w:rPr>
                                <w:rFonts w:ascii="Georgia" w:eastAsia="Times New Roman" w:hAnsi="Georgia" w:cs="Times New Roman"/>
                                <w:b/>
                                <w:iCs w:val="0"/>
                                <w:color w:val="333333"/>
                                <w:sz w:val="21"/>
                                <w:szCs w:val="21"/>
                                <w:lang w:val="en-US" w:eastAsia="pt-BR"/>
                              </w:rPr>
                              <w:t>The</w:t>
                            </w:r>
                            <w:proofErr w:type="gramEnd"/>
                            <w:r w:rsidRPr="00B076A1">
                              <w:rPr>
                                <w:rFonts w:ascii="Georgia" w:eastAsia="Times New Roman" w:hAnsi="Georgia" w:cs="Times New Roman"/>
                                <w:b/>
                                <w:iCs w:val="0"/>
                                <w:color w:val="333333"/>
                                <w:sz w:val="21"/>
                                <w:szCs w:val="21"/>
                                <w:lang w:val="en-US" w:eastAsia="pt-BR"/>
                              </w:rPr>
                              <w:t xml:space="preserve"> </w:t>
                            </w:r>
                            <w:proofErr w:type="spellStart"/>
                            <w:r w:rsidRPr="00B076A1">
                              <w:rPr>
                                <w:rFonts w:ascii="Georgia" w:eastAsia="Times New Roman" w:hAnsi="Georgia" w:cs="Times New Roman"/>
                                <w:b/>
                                <w:iCs w:val="0"/>
                                <w:color w:val="333333"/>
                                <w:sz w:val="21"/>
                                <w:szCs w:val="21"/>
                                <w:lang w:val="en-US" w:eastAsia="pt-BR"/>
                              </w:rPr>
                              <w:t>Scientific</w:t>
                            </w:r>
                            <w:proofErr w:type="spellEnd"/>
                            <w:r w:rsidRPr="00B076A1">
                              <w:rPr>
                                <w:rFonts w:ascii="Georgia" w:eastAsia="Times New Roman" w:hAnsi="Georgia" w:cs="Times New Roman"/>
                                <w:b/>
                                <w:iCs w:val="0"/>
                                <w:color w:val="333333"/>
                                <w:sz w:val="21"/>
                                <w:szCs w:val="21"/>
                                <w:lang w:val="en-US" w:eastAsia="pt-BR"/>
                              </w:rPr>
                              <w:t xml:space="preserve"> </w:t>
                            </w:r>
                            <w:proofErr w:type="spellStart"/>
                            <w:r w:rsidRPr="00B076A1">
                              <w:rPr>
                                <w:rFonts w:ascii="Georgia" w:eastAsia="Times New Roman" w:hAnsi="Georgia" w:cs="Times New Roman"/>
                                <w:b/>
                                <w:iCs w:val="0"/>
                                <w:color w:val="333333"/>
                                <w:sz w:val="21"/>
                                <w:szCs w:val="21"/>
                                <w:lang w:val="en-US" w:eastAsia="pt-BR"/>
                              </w:rPr>
                              <w:t>Method</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A1D1BF3" id="_x0000_t202" coordsize="21600,21600" o:spt="202" path="m,l,21600r21600,l21600,xe">
                <v:stroke joinstyle="miter"/>
                <v:path gradientshapeok="t" o:connecttype="rect"/>
              </v:shapetype>
              <v:shape id="Caixa de texto 3" o:spid="_x0000_s1026" type="#_x0000_t202" style="position:absolute;left:0;text-align:left;margin-left:5.75pt;margin-top:241.7pt;width:176.7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WRNgIAAHEEAAAOAAAAZHJzL2Uyb0RvYy54bWysVE1v2zAMvQ/YfxB0X5yPthuMOEWWIsOA&#10;oi2QDj0zshwLkEVNUmJnv36UbKdbt9Owi0KR1KP5HpnlbddodpLOKzQFn02mnEkjsFTmUPBvz9sP&#10;nzjzAUwJGo0s+Fl6frt6/27Z2lzOsUZdSscIxPi8tQWvQ7B5lnlRywb8BK00FKzQNRDo6g5Z6aAl&#10;9EZn8+n0JmvRldahkN6T964P8lXCryopwmNVeRmYLjh9W0inS+c+ntlqCfnBga2VGD4D/uErGlCG&#10;il6g7iAAOzr1B1SjhEOPVZgIbDKsKiVk6oG6mU3fdLOrwcrUC5Hj7YUm//9gxcPpyTFVFnzBmYGG&#10;JNqA6oCVkgXZBWSLyFFrfU6pO0vJofuMHWk9+j05Y+td5Zr4S00xihPb5wvDhMQEOefzq6uP82vO&#10;BMVuFtcRI3t9ap0PXyQ2LBoFdyRfYhVO9z70qWNKrORRq3KrtI6XGNhox05AUre1CnIA/y1Lm5hr&#10;ML7qAXuPTLMyVInd9l1FK3T7bqBgj+WZGHDYz5G3Yquo7D348ASOBoeapmUIj3RUGtuC42BxVqP7&#10;8Td/zCc9KcpZS4NYcP/9CE5ypr8aUjpO7Wi40diPhjk2G6SGZ7RmViSTHrigR7Ny2LzQjqxjFQqB&#10;EVSr4GE0N6FfB9oxIdfrlESzaSHcm50VEXqk97l7AWcHceJ0POA4opC/0ajPTSrZ9TEQ4UnASGjP&#10;IgkfLzTXaQSGHYyL8+s9Zb3+U6x+AgAA//8DAFBLAwQUAAYACAAAACEAaR84cOAAAAAKAQAADwAA&#10;AGRycy9kb3ducmV2LnhtbEyPzU7DMBCE70i8g7VIXBB1Sn5UhThVVcEBLlVDL9zceBsHYjuynTa8&#10;PQsXOM7sp9mZaj2bgZ3Rh95ZActFAgxt61RvOwGHt+f7FbAQpVVycBYFfGGAdX19VclSuYvd47mJ&#10;HaMQG0opQMc4lpyHVqORYeFGtHQ7OW9kJOk7rry8ULgZ+EOSFNzI3tIHLUfcamw/m8kI2GXvO303&#10;nZ5eN1nqXw7TtvjoGiFub+bNI7CIc/yD4ac+VYeaOh3dZFVgA+llTqSAbJVmwAhIi5zGHX+dHHhd&#10;8f8T6m8AAAD//wMAUEsBAi0AFAAGAAgAAAAhALaDOJL+AAAA4QEAABMAAAAAAAAAAAAAAAAAAAAA&#10;AFtDb250ZW50X1R5cGVzXS54bWxQSwECLQAUAAYACAAAACEAOP0h/9YAAACUAQAACwAAAAAAAAAA&#10;AAAAAAAvAQAAX3JlbHMvLnJlbHNQSwECLQAUAAYACAAAACEAFMDlkTYCAABxBAAADgAAAAAAAAAA&#10;AAAAAAAuAgAAZHJzL2Uyb0RvYy54bWxQSwECLQAUAAYACAAAACEAaR84cOAAAAAKAQAADwAAAAAA&#10;AAAAAAAAAACQBAAAZHJzL2Rvd25yZXYueG1sUEsFBgAAAAAEAAQA8wAAAJ0FAAAAAA==&#10;" stroked="f">
                <v:textbox style="mso-fit-shape-to-text:t" inset="0,0,0,0">
                  <w:txbxContent>
                    <w:p w:rsidR="00B076A1" w:rsidRPr="00B076A1" w:rsidRDefault="00B076A1" w:rsidP="00B076A1">
                      <w:pPr>
                        <w:pStyle w:val="Legenda"/>
                        <w:rPr>
                          <w:rFonts w:ascii="Georgia" w:eastAsia="Times New Roman" w:hAnsi="Georgia" w:cs="Times New Roman"/>
                          <w:b/>
                          <w:iCs w:val="0"/>
                          <w:color w:val="333333"/>
                          <w:sz w:val="21"/>
                          <w:szCs w:val="21"/>
                          <w:lang w:val="en-US" w:eastAsia="pt-BR"/>
                        </w:rPr>
                      </w:pPr>
                      <w:r w:rsidRPr="00B076A1">
                        <w:rPr>
                          <w:rFonts w:ascii="Georgia" w:eastAsia="Times New Roman" w:hAnsi="Georgia" w:cs="Times New Roman"/>
                          <w:b/>
                          <w:iCs w:val="0"/>
                          <w:color w:val="333333"/>
                          <w:sz w:val="21"/>
                          <w:szCs w:val="21"/>
                          <w:lang w:val="en-US" w:eastAsia="pt-BR"/>
                        </w:rPr>
                        <w:t xml:space="preserve">Figure 1.4 </w:t>
                      </w:r>
                      <w:proofErr w:type="gramStart"/>
                      <w:r w:rsidRPr="00B076A1">
                        <w:rPr>
                          <w:rFonts w:ascii="Georgia" w:eastAsia="Times New Roman" w:hAnsi="Georgia" w:cs="Times New Roman"/>
                          <w:b/>
                          <w:iCs w:val="0"/>
                          <w:color w:val="333333"/>
                          <w:sz w:val="21"/>
                          <w:szCs w:val="21"/>
                          <w:lang w:val="en-US" w:eastAsia="pt-BR"/>
                        </w:rPr>
                        <w:t>The</w:t>
                      </w:r>
                      <w:proofErr w:type="gramEnd"/>
                      <w:r w:rsidRPr="00B076A1">
                        <w:rPr>
                          <w:rFonts w:ascii="Georgia" w:eastAsia="Times New Roman" w:hAnsi="Georgia" w:cs="Times New Roman"/>
                          <w:b/>
                          <w:iCs w:val="0"/>
                          <w:color w:val="333333"/>
                          <w:sz w:val="21"/>
                          <w:szCs w:val="21"/>
                          <w:lang w:val="en-US" w:eastAsia="pt-BR"/>
                        </w:rPr>
                        <w:t xml:space="preserve"> </w:t>
                      </w:r>
                      <w:proofErr w:type="spellStart"/>
                      <w:r w:rsidRPr="00B076A1">
                        <w:rPr>
                          <w:rFonts w:ascii="Georgia" w:eastAsia="Times New Roman" w:hAnsi="Georgia" w:cs="Times New Roman"/>
                          <w:b/>
                          <w:iCs w:val="0"/>
                          <w:color w:val="333333"/>
                          <w:sz w:val="21"/>
                          <w:szCs w:val="21"/>
                          <w:lang w:val="en-US" w:eastAsia="pt-BR"/>
                        </w:rPr>
                        <w:t>Scientific</w:t>
                      </w:r>
                      <w:proofErr w:type="spellEnd"/>
                      <w:r w:rsidRPr="00B076A1">
                        <w:rPr>
                          <w:rFonts w:ascii="Georgia" w:eastAsia="Times New Roman" w:hAnsi="Georgia" w:cs="Times New Roman"/>
                          <w:b/>
                          <w:iCs w:val="0"/>
                          <w:color w:val="333333"/>
                          <w:sz w:val="21"/>
                          <w:szCs w:val="21"/>
                          <w:lang w:val="en-US" w:eastAsia="pt-BR"/>
                        </w:rPr>
                        <w:t xml:space="preserve"> </w:t>
                      </w:r>
                      <w:proofErr w:type="spellStart"/>
                      <w:r w:rsidRPr="00B076A1">
                        <w:rPr>
                          <w:rFonts w:ascii="Georgia" w:eastAsia="Times New Roman" w:hAnsi="Georgia" w:cs="Times New Roman"/>
                          <w:b/>
                          <w:iCs w:val="0"/>
                          <w:color w:val="333333"/>
                          <w:sz w:val="21"/>
                          <w:szCs w:val="21"/>
                          <w:lang w:val="en-US" w:eastAsia="pt-BR"/>
                        </w:rPr>
                        <w:t>Method</w:t>
                      </w:r>
                      <w:proofErr w:type="spellEnd"/>
                    </w:p>
                  </w:txbxContent>
                </v:textbox>
                <w10:wrap type="tight"/>
              </v:shape>
            </w:pict>
          </mc:Fallback>
        </mc:AlternateContent>
      </w:r>
      <w:r w:rsidRPr="00B076A1">
        <w:rPr>
          <w:rFonts w:ascii="Georgia" w:eastAsia="Times New Roman" w:hAnsi="Georgia" w:cs="Times New Roman"/>
          <w:color w:val="333333"/>
          <w:sz w:val="24"/>
          <w:szCs w:val="24"/>
          <w:lang w:val="en-US" w:eastAsia="pt-BR"/>
        </w:rPr>
        <w:t>Observations can be qualitative or quantitative. </w:t>
      </w:r>
      <w:r w:rsidRPr="00B076A1">
        <w:rPr>
          <w:rFonts w:ascii="Georgia" w:eastAsia="Times New Roman" w:hAnsi="Georgia" w:cs="Times New Roman"/>
          <w:i/>
          <w:iCs/>
          <w:color w:val="333333"/>
          <w:sz w:val="24"/>
          <w:szCs w:val="24"/>
          <w:lang w:val="en-US" w:eastAsia="pt-BR"/>
        </w:rPr>
        <w:t>Qualitative observations</w:t>
      </w:r>
      <w:r w:rsidRPr="00B076A1">
        <w:rPr>
          <w:rFonts w:ascii="Georgia" w:eastAsia="Times New Roman" w:hAnsi="Georgia" w:cs="Times New Roman"/>
          <w:color w:val="333333"/>
          <w:sz w:val="24"/>
          <w:szCs w:val="24"/>
          <w:lang w:val="en-US" w:eastAsia="pt-BR"/>
        </w:rPr>
        <w:t> describe properties or occurrences in ways that do not rely on numbers. Examples of qualitative observations include the following: the outside air temperature is cooler during the winter season, table salt is a crystalline solid, sulfur crystals are yellow, and dissolving a penny in dilute nitric acid forms a blue solution and a brown gas. </w:t>
      </w:r>
      <w:r w:rsidRPr="00B076A1">
        <w:rPr>
          <w:rFonts w:ascii="Georgia" w:eastAsia="Times New Roman" w:hAnsi="Georgia" w:cs="Times New Roman"/>
          <w:i/>
          <w:iCs/>
          <w:color w:val="333333"/>
          <w:sz w:val="24"/>
          <w:szCs w:val="24"/>
          <w:lang w:val="en-US" w:eastAsia="pt-BR"/>
        </w:rPr>
        <w:t>Quantitative observations</w:t>
      </w:r>
      <w:r w:rsidRPr="00B076A1">
        <w:rPr>
          <w:rFonts w:ascii="Georgia" w:eastAsia="Times New Roman" w:hAnsi="Georgia" w:cs="Times New Roman"/>
          <w:color w:val="333333"/>
          <w:sz w:val="24"/>
          <w:szCs w:val="24"/>
          <w:lang w:val="en-US" w:eastAsia="pt-BR"/>
        </w:rPr>
        <w:t> are measurements, which by definition consist of both a </w:t>
      </w:r>
      <w:r w:rsidRPr="00B076A1">
        <w:rPr>
          <w:rFonts w:ascii="Georgia" w:eastAsia="Times New Roman" w:hAnsi="Georgia" w:cs="Times New Roman"/>
          <w:i/>
          <w:iCs/>
          <w:color w:val="333333"/>
          <w:sz w:val="24"/>
          <w:szCs w:val="24"/>
          <w:lang w:val="en-US" w:eastAsia="pt-BR"/>
        </w:rPr>
        <w:t>number</w:t>
      </w:r>
      <w:r w:rsidRPr="00B076A1">
        <w:rPr>
          <w:rFonts w:ascii="Georgia" w:eastAsia="Times New Roman" w:hAnsi="Georgia" w:cs="Times New Roman"/>
          <w:color w:val="333333"/>
          <w:sz w:val="24"/>
          <w:szCs w:val="24"/>
          <w:lang w:val="en-US" w:eastAsia="pt-BR"/>
        </w:rPr>
        <w:t> and a </w:t>
      </w:r>
      <w:r w:rsidRPr="00B076A1">
        <w:rPr>
          <w:rFonts w:ascii="Georgia" w:eastAsia="Times New Roman" w:hAnsi="Georgia" w:cs="Times New Roman"/>
          <w:i/>
          <w:iCs/>
          <w:color w:val="333333"/>
          <w:sz w:val="24"/>
          <w:szCs w:val="24"/>
          <w:lang w:val="en-US" w:eastAsia="pt-BR"/>
        </w:rPr>
        <w:t>unit</w:t>
      </w:r>
      <w:r w:rsidRPr="00B076A1">
        <w:rPr>
          <w:rFonts w:ascii="Georgia" w:eastAsia="Times New Roman" w:hAnsi="Georgia" w:cs="Times New Roman"/>
          <w:color w:val="333333"/>
          <w:sz w:val="24"/>
          <w:szCs w:val="24"/>
          <w:lang w:val="en-US" w:eastAsia="pt-BR"/>
        </w:rPr>
        <w:t>. Examples of quantitative observations include the following: the melting point of crystalline sulfur is 115.21 degrees Celsius, and 35.9 grams of table salt—whose chemical name is sodium chloride—dissolve in 100 grams of water at 20 degrees Celsius. For the question of the dinosaurs’ extinction, the initial observation was quantitative: iridium concentrations in sediments dating to 66 million years ago were 20–160 times higher than normal.</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 xml:space="preserve">After deciding to learn more about an observation or a set of observations, scientists generally begin an investigation by forming a hypothesis, a tentative explanation for the observation(s). The hypothesis may not be correct, but it puts the scientist’s understanding of the system </w:t>
      </w:r>
      <w:proofErr w:type="gramStart"/>
      <w:r w:rsidRPr="00B076A1">
        <w:rPr>
          <w:rFonts w:ascii="Georgia" w:eastAsia="Times New Roman" w:hAnsi="Georgia" w:cs="Times New Roman"/>
          <w:color w:val="333333"/>
          <w:sz w:val="24"/>
          <w:szCs w:val="24"/>
          <w:lang w:val="en-US" w:eastAsia="pt-BR"/>
        </w:rPr>
        <w:t>being studied</w:t>
      </w:r>
      <w:proofErr w:type="gramEnd"/>
      <w:r w:rsidRPr="00B076A1">
        <w:rPr>
          <w:rFonts w:ascii="Georgia" w:eastAsia="Times New Roman" w:hAnsi="Georgia" w:cs="Times New Roman"/>
          <w:color w:val="333333"/>
          <w:sz w:val="24"/>
          <w:szCs w:val="24"/>
          <w:lang w:val="en-US" w:eastAsia="pt-BR"/>
        </w:rPr>
        <w:t xml:space="preserve"> into a form that can be tested. For example, the observation that we experience alternating periods of light and darkness corresponding to observed movements of the sun, moon, clouds, and shadows </w:t>
      </w:r>
      <w:proofErr w:type="gramStart"/>
      <w:r w:rsidRPr="00B076A1">
        <w:rPr>
          <w:rFonts w:ascii="Georgia" w:eastAsia="Times New Roman" w:hAnsi="Georgia" w:cs="Times New Roman"/>
          <w:color w:val="333333"/>
          <w:sz w:val="24"/>
          <w:szCs w:val="24"/>
          <w:lang w:val="en-US" w:eastAsia="pt-BR"/>
        </w:rPr>
        <w:t xml:space="preserve">is consistent with either of two hypotheses: (1) Earth rotates </w:t>
      </w:r>
      <w:r w:rsidRPr="00B076A1">
        <w:rPr>
          <w:rFonts w:ascii="Georgia" w:eastAsia="Times New Roman" w:hAnsi="Georgia" w:cs="Times New Roman"/>
          <w:color w:val="333333"/>
          <w:sz w:val="24"/>
          <w:szCs w:val="24"/>
          <w:lang w:val="en-US" w:eastAsia="pt-BR"/>
        </w:rPr>
        <w:lastRenderedPageBreak/>
        <w:t>on its axis every 24 hours, alternately exposing one side to the sun, or (2) the sun revolves around Earth every 24 hours</w:t>
      </w:r>
      <w:proofErr w:type="gramEnd"/>
      <w:r w:rsidRPr="00B076A1">
        <w:rPr>
          <w:rFonts w:ascii="Georgia" w:eastAsia="Times New Roman" w:hAnsi="Georgia" w:cs="Times New Roman"/>
          <w:color w:val="333333"/>
          <w:sz w:val="24"/>
          <w:szCs w:val="24"/>
          <w:lang w:val="en-US" w:eastAsia="pt-BR"/>
        </w:rPr>
        <w:t xml:space="preserve">. Suitable experiments </w:t>
      </w:r>
      <w:proofErr w:type="gramStart"/>
      <w:r w:rsidRPr="00B076A1">
        <w:rPr>
          <w:rFonts w:ascii="Georgia" w:eastAsia="Times New Roman" w:hAnsi="Georgia" w:cs="Times New Roman"/>
          <w:color w:val="333333"/>
          <w:sz w:val="24"/>
          <w:szCs w:val="24"/>
          <w:lang w:val="en-US" w:eastAsia="pt-BR"/>
        </w:rPr>
        <w:t>can be designed</w:t>
      </w:r>
      <w:proofErr w:type="gramEnd"/>
      <w:r w:rsidRPr="00B076A1">
        <w:rPr>
          <w:rFonts w:ascii="Georgia" w:eastAsia="Times New Roman" w:hAnsi="Georgia" w:cs="Times New Roman"/>
          <w:color w:val="333333"/>
          <w:sz w:val="24"/>
          <w:szCs w:val="24"/>
          <w:lang w:val="en-US" w:eastAsia="pt-BR"/>
        </w:rPr>
        <w:t xml:space="preserve"> to choose between these two alternatives. For the disappearance of the dinosaurs, the hypothesis was that the impact of a large extraterrestrial object caused their extinction. Unfortunately (or perhaps fortunately), this hypothesis does not lend itself to direct testing by any obvious experiment, but scientists can collect additional data that either support or refute it.</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 xml:space="preserve">After a hypothesis </w:t>
      </w:r>
      <w:proofErr w:type="gramStart"/>
      <w:r w:rsidRPr="00B076A1">
        <w:rPr>
          <w:rFonts w:ascii="Georgia" w:eastAsia="Times New Roman" w:hAnsi="Georgia" w:cs="Times New Roman"/>
          <w:color w:val="333333"/>
          <w:sz w:val="24"/>
          <w:szCs w:val="24"/>
          <w:lang w:val="en-US" w:eastAsia="pt-BR"/>
        </w:rPr>
        <w:t>has been formed</w:t>
      </w:r>
      <w:proofErr w:type="gramEnd"/>
      <w:r w:rsidRPr="00B076A1">
        <w:rPr>
          <w:rFonts w:ascii="Georgia" w:eastAsia="Times New Roman" w:hAnsi="Georgia" w:cs="Times New Roman"/>
          <w:color w:val="333333"/>
          <w:sz w:val="24"/>
          <w:szCs w:val="24"/>
          <w:lang w:val="en-US" w:eastAsia="pt-BR"/>
        </w:rPr>
        <w:t>, scientists conduct experiments to test its validity. </w:t>
      </w:r>
      <w:proofErr w:type="spellStart"/>
      <w:r w:rsidRPr="00B076A1">
        <w:rPr>
          <w:rFonts w:ascii="Georgia" w:eastAsia="Times New Roman" w:hAnsi="Georgia" w:cs="Times New Roman"/>
          <w:color w:val="333333"/>
          <w:sz w:val="24"/>
          <w:szCs w:val="24"/>
          <w:lang w:val="en-US" w:eastAsia="pt-BR"/>
        </w:rPr>
        <w:t>Experimentsare</w:t>
      </w:r>
      <w:proofErr w:type="spellEnd"/>
      <w:r w:rsidRPr="00B076A1">
        <w:rPr>
          <w:rFonts w:ascii="Georgia" w:eastAsia="Times New Roman" w:hAnsi="Georgia" w:cs="Times New Roman"/>
          <w:color w:val="333333"/>
          <w:sz w:val="24"/>
          <w:szCs w:val="24"/>
          <w:lang w:val="en-US" w:eastAsia="pt-BR"/>
        </w:rPr>
        <w:t xml:space="preserve"> systematic observations or measurements, preferably made under </w:t>
      </w:r>
      <w:r w:rsidRPr="00B076A1">
        <w:rPr>
          <w:rFonts w:ascii="Georgia" w:eastAsia="Times New Roman" w:hAnsi="Georgia" w:cs="Times New Roman"/>
          <w:i/>
          <w:iCs/>
          <w:color w:val="333333"/>
          <w:sz w:val="24"/>
          <w:szCs w:val="24"/>
          <w:lang w:val="en-US" w:eastAsia="pt-BR"/>
        </w:rPr>
        <w:t>controlled</w:t>
      </w:r>
      <w:r w:rsidRPr="00B076A1">
        <w:rPr>
          <w:rFonts w:ascii="Georgia" w:eastAsia="Times New Roman" w:hAnsi="Georgia" w:cs="Times New Roman"/>
          <w:color w:val="333333"/>
          <w:sz w:val="24"/>
          <w:szCs w:val="24"/>
          <w:lang w:val="en-US" w:eastAsia="pt-BR"/>
        </w:rPr>
        <w:t xml:space="preserve"> conditions—that is, under conditions in which a single variable changes. For example, in our extinction scenario, iridium concentrations </w:t>
      </w:r>
      <w:proofErr w:type="gramStart"/>
      <w:r w:rsidRPr="00B076A1">
        <w:rPr>
          <w:rFonts w:ascii="Georgia" w:eastAsia="Times New Roman" w:hAnsi="Georgia" w:cs="Times New Roman"/>
          <w:color w:val="333333"/>
          <w:sz w:val="24"/>
          <w:szCs w:val="24"/>
          <w:lang w:val="en-US" w:eastAsia="pt-BR"/>
        </w:rPr>
        <w:t>were measured worldwide and compared</w:t>
      </w:r>
      <w:proofErr w:type="gramEnd"/>
      <w:r w:rsidRPr="00B076A1">
        <w:rPr>
          <w:rFonts w:ascii="Georgia" w:eastAsia="Times New Roman" w:hAnsi="Georgia" w:cs="Times New Roman"/>
          <w:color w:val="333333"/>
          <w:sz w:val="24"/>
          <w:szCs w:val="24"/>
          <w:lang w:val="en-US" w:eastAsia="pt-BR"/>
        </w:rPr>
        <w:t xml:space="preserve">. A properly designed and executed experiment enables a scientist to determine whether the original hypothesis is valid. Experiments often demonstrate that the hypothesis is incorrect or that it </w:t>
      </w:r>
      <w:proofErr w:type="gramStart"/>
      <w:r w:rsidRPr="00B076A1">
        <w:rPr>
          <w:rFonts w:ascii="Georgia" w:eastAsia="Times New Roman" w:hAnsi="Georgia" w:cs="Times New Roman"/>
          <w:color w:val="333333"/>
          <w:sz w:val="24"/>
          <w:szCs w:val="24"/>
          <w:lang w:val="en-US" w:eastAsia="pt-BR"/>
        </w:rPr>
        <w:t>must be modified</w:t>
      </w:r>
      <w:proofErr w:type="gramEnd"/>
      <w:r w:rsidRPr="00B076A1">
        <w:rPr>
          <w:rFonts w:ascii="Georgia" w:eastAsia="Times New Roman" w:hAnsi="Georgia" w:cs="Times New Roman"/>
          <w:color w:val="333333"/>
          <w:sz w:val="24"/>
          <w:szCs w:val="24"/>
          <w:lang w:val="en-US" w:eastAsia="pt-BR"/>
        </w:rPr>
        <w:t>. More experimental data are then collected and analyzed, at which point a scientist may begin to think that the results are sufficiently reproducible (i.e., dependable) to merit being summarized in a law, a verbal or mathematical description of a phenomenon that allows for general predictions. A law simply says </w:t>
      </w:r>
      <w:r w:rsidRPr="00B076A1">
        <w:rPr>
          <w:rFonts w:ascii="Georgia" w:eastAsia="Times New Roman" w:hAnsi="Georgia" w:cs="Times New Roman"/>
          <w:i/>
          <w:iCs/>
          <w:color w:val="333333"/>
          <w:sz w:val="24"/>
          <w:szCs w:val="24"/>
          <w:lang w:val="en-US" w:eastAsia="pt-BR"/>
        </w:rPr>
        <w:t>what</w:t>
      </w:r>
      <w:r w:rsidRPr="00B076A1">
        <w:rPr>
          <w:rFonts w:ascii="Georgia" w:eastAsia="Times New Roman" w:hAnsi="Georgia" w:cs="Times New Roman"/>
          <w:color w:val="333333"/>
          <w:sz w:val="24"/>
          <w:szCs w:val="24"/>
          <w:lang w:val="en-US" w:eastAsia="pt-BR"/>
        </w:rPr>
        <w:t> happens; it does not address the question of </w:t>
      </w:r>
      <w:r w:rsidRPr="00B076A1">
        <w:rPr>
          <w:rFonts w:ascii="Georgia" w:eastAsia="Times New Roman" w:hAnsi="Georgia" w:cs="Times New Roman"/>
          <w:i/>
          <w:iCs/>
          <w:color w:val="333333"/>
          <w:sz w:val="24"/>
          <w:szCs w:val="24"/>
          <w:lang w:val="en-US" w:eastAsia="pt-BR"/>
        </w:rPr>
        <w:t>why</w:t>
      </w:r>
      <w:r w:rsidRPr="00B076A1">
        <w:rPr>
          <w:rFonts w:ascii="Georgia" w:eastAsia="Times New Roman" w:hAnsi="Georgia" w:cs="Times New Roman"/>
          <w:color w:val="333333"/>
          <w:sz w:val="24"/>
          <w:szCs w:val="24"/>
          <w:lang w:val="en-US" w:eastAsia="pt-BR"/>
        </w:rPr>
        <w:t xml:space="preserve">. One example of a law, the law of definite proportions, which </w:t>
      </w:r>
      <w:proofErr w:type="gramStart"/>
      <w:r w:rsidRPr="00B076A1">
        <w:rPr>
          <w:rFonts w:ascii="Georgia" w:eastAsia="Times New Roman" w:hAnsi="Georgia" w:cs="Times New Roman"/>
          <w:color w:val="333333"/>
          <w:sz w:val="24"/>
          <w:szCs w:val="24"/>
          <w:lang w:val="en-US" w:eastAsia="pt-BR"/>
        </w:rPr>
        <w:t>was discovered</w:t>
      </w:r>
      <w:proofErr w:type="gramEnd"/>
      <w:r w:rsidRPr="00B076A1">
        <w:rPr>
          <w:rFonts w:ascii="Georgia" w:eastAsia="Times New Roman" w:hAnsi="Georgia" w:cs="Times New Roman"/>
          <w:color w:val="333333"/>
          <w:sz w:val="24"/>
          <w:szCs w:val="24"/>
          <w:lang w:val="en-US" w:eastAsia="pt-BR"/>
        </w:rPr>
        <w:t xml:space="preserve"> by the French scientist Joseph Proust (1754–1826), states that a chemical substance always contains the same proportions of elements by mass. </w:t>
      </w:r>
      <w:proofErr w:type="gramStart"/>
      <w:r w:rsidRPr="00B076A1">
        <w:rPr>
          <w:rFonts w:ascii="Georgia" w:eastAsia="Times New Roman" w:hAnsi="Georgia" w:cs="Times New Roman"/>
          <w:color w:val="333333"/>
          <w:sz w:val="24"/>
          <w:szCs w:val="24"/>
          <w:lang w:val="en-US" w:eastAsia="pt-BR"/>
        </w:rPr>
        <w:t>Thus</w:t>
      </w:r>
      <w:proofErr w:type="gramEnd"/>
      <w:r w:rsidRPr="00B076A1">
        <w:rPr>
          <w:rFonts w:ascii="Georgia" w:eastAsia="Times New Roman" w:hAnsi="Georgia" w:cs="Times New Roman"/>
          <w:color w:val="333333"/>
          <w:sz w:val="24"/>
          <w:szCs w:val="24"/>
          <w:lang w:val="en-US" w:eastAsia="pt-BR"/>
        </w:rPr>
        <w:t xml:space="preserve"> sodium chloride (table salt) always contains the same proportion by mass of sodium to chlorine, in this case 39.34% sodium and 60.66% chlorine by mass, and sucrose (table sugar) is always 42.11% carbon, 6.48% hydrogen, and 51.41% oxygen by mass.</w:t>
      </w:r>
      <w:r>
        <w:rPr>
          <w:rFonts w:ascii="Georgia" w:eastAsia="Times New Roman" w:hAnsi="Georgia" w:cs="Times New Roman"/>
          <w:color w:val="333333"/>
          <w:sz w:val="24"/>
          <w:szCs w:val="24"/>
          <w:lang w:val="en-US" w:eastAsia="pt-BR"/>
        </w:rPr>
        <w:t xml:space="preserve"> </w:t>
      </w:r>
      <w:r w:rsidRPr="00B076A1">
        <w:rPr>
          <w:rFonts w:ascii="Georgia" w:eastAsia="Times New Roman" w:hAnsi="Georgia" w:cs="Times New Roman"/>
          <w:color w:val="333333"/>
          <w:sz w:val="24"/>
          <w:szCs w:val="24"/>
          <w:lang w:val="en-US" w:eastAsia="pt-BR"/>
        </w:rPr>
        <w:t>You will learn in </w:t>
      </w:r>
      <w:hyperlink r:id="rId7" w:anchor="averill_1.0-ch12" w:history="1">
        <w:r w:rsidRPr="00B076A1">
          <w:rPr>
            <w:rFonts w:ascii="Georgia" w:eastAsia="Times New Roman" w:hAnsi="Georgia" w:cs="Times New Roman"/>
            <w:color w:val="000000"/>
            <w:sz w:val="24"/>
            <w:szCs w:val="24"/>
            <w:u w:val="single"/>
            <w:lang w:val="en-US" w:eastAsia="pt-BR"/>
          </w:rPr>
          <w:t>Chapter 12 "Solids"</w:t>
        </w:r>
      </w:hyperlink>
      <w:r w:rsidRPr="00B076A1">
        <w:rPr>
          <w:rFonts w:ascii="Georgia" w:eastAsia="Times New Roman" w:hAnsi="Georgia" w:cs="Times New Roman"/>
          <w:color w:val="333333"/>
          <w:sz w:val="24"/>
          <w:szCs w:val="24"/>
          <w:lang w:val="en-US" w:eastAsia="pt-BR"/>
        </w:rPr>
        <w:t> that some solid compounds do not strictly obey the law of definite proportions. (For a review of common units of measurement, see Essential Skills 1 in </w:t>
      </w:r>
      <w:hyperlink r:id="rId8" w:anchor="averill_1.0-ch01_s09" w:history="1">
        <w:r w:rsidRPr="00B076A1">
          <w:rPr>
            <w:rFonts w:ascii="Georgia" w:eastAsia="Times New Roman" w:hAnsi="Georgia" w:cs="Times New Roman"/>
            <w:color w:val="000000"/>
            <w:sz w:val="24"/>
            <w:szCs w:val="24"/>
            <w:u w:val="single"/>
            <w:lang w:val="en-US" w:eastAsia="pt-BR"/>
          </w:rPr>
          <w:t>Section 1.9 "Essential Skills 1"</w:t>
        </w:r>
      </w:hyperlink>
      <w:r w:rsidRPr="00B076A1">
        <w:rPr>
          <w:rFonts w:ascii="Georgia" w:eastAsia="Times New Roman" w:hAnsi="Georgia" w:cs="Times New Roman"/>
          <w:color w:val="333333"/>
          <w:sz w:val="24"/>
          <w:szCs w:val="24"/>
          <w:lang w:val="en-US" w:eastAsia="pt-BR"/>
        </w:rPr>
        <w:t>.) The law of definite proportions should seem obvious—we would expect the composition of sodium chloride to be consistent—but the head of the US Patent Office did not accept it as a fact until the early 20th century.</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Whereas a law states only </w:t>
      </w:r>
      <w:r w:rsidRPr="00B076A1">
        <w:rPr>
          <w:rFonts w:ascii="Georgia" w:eastAsia="Times New Roman" w:hAnsi="Georgia" w:cs="Times New Roman"/>
          <w:i/>
          <w:iCs/>
          <w:color w:val="333333"/>
          <w:sz w:val="24"/>
          <w:szCs w:val="24"/>
          <w:lang w:val="en-US" w:eastAsia="pt-BR"/>
        </w:rPr>
        <w:t>what</w:t>
      </w:r>
      <w:r w:rsidRPr="00B076A1">
        <w:rPr>
          <w:rFonts w:ascii="Georgia" w:eastAsia="Times New Roman" w:hAnsi="Georgia" w:cs="Times New Roman"/>
          <w:color w:val="333333"/>
          <w:sz w:val="24"/>
          <w:szCs w:val="24"/>
          <w:lang w:val="en-US" w:eastAsia="pt-BR"/>
        </w:rPr>
        <w:t> happens, a theory attempts to explain </w:t>
      </w:r>
      <w:r w:rsidRPr="00B076A1">
        <w:rPr>
          <w:rFonts w:ascii="Georgia" w:eastAsia="Times New Roman" w:hAnsi="Georgia" w:cs="Times New Roman"/>
          <w:i/>
          <w:iCs/>
          <w:color w:val="333333"/>
          <w:sz w:val="24"/>
          <w:szCs w:val="24"/>
          <w:lang w:val="en-US" w:eastAsia="pt-BR"/>
        </w:rPr>
        <w:t>why</w:t>
      </w:r>
      <w:r w:rsidRPr="00B076A1">
        <w:rPr>
          <w:rFonts w:ascii="Georgia" w:eastAsia="Times New Roman" w:hAnsi="Georgia" w:cs="Times New Roman"/>
          <w:color w:val="333333"/>
          <w:sz w:val="24"/>
          <w:szCs w:val="24"/>
          <w:lang w:val="en-US" w:eastAsia="pt-BR"/>
        </w:rPr>
        <w:t xml:space="preserve"> nature behaves as it does. Laws are unlikely to change greatly over time unless a major experimental error </w:t>
      </w:r>
      <w:proofErr w:type="gramStart"/>
      <w:r w:rsidRPr="00B076A1">
        <w:rPr>
          <w:rFonts w:ascii="Georgia" w:eastAsia="Times New Roman" w:hAnsi="Georgia" w:cs="Times New Roman"/>
          <w:color w:val="333333"/>
          <w:sz w:val="24"/>
          <w:szCs w:val="24"/>
          <w:lang w:val="en-US" w:eastAsia="pt-BR"/>
        </w:rPr>
        <w:t>is discovered</w:t>
      </w:r>
      <w:proofErr w:type="gramEnd"/>
      <w:r w:rsidRPr="00B076A1">
        <w:rPr>
          <w:rFonts w:ascii="Georgia" w:eastAsia="Times New Roman" w:hAnsi="Georgia" w:cs="Times New Roman"/>
          <w:color w:val="333333"/>
          <w:sz w:val="24"/>
          <w:szCs w:val="24"/>
          <w:lang w:val="en-US" w:eastAsia="pt-BR"/>
        </w:rPr>
        <w:t xml:space="preserve">. In contrast, a theory, by definition, is incomplete and imperfect, evolving with time to explain new facts as they </w:t>
      </w:r>
      <w:proofErr w:type="gramStart"/>
      <w:r w:rsidRPr="00B076A1">
        <w:rPr>
          <w:rFonts w:ascii="Georgia" w:eastAsia="Times New Roman" w:hAnsi="Georgia" w:cs="Times New Roman"/>
          <w:color w:val="333333"/>
          <w:sz w:val="24"/>
          <w:szCs w:val="24"/>
          <w:lang w:val="en-US" w:eastAsia="pt-BR"/>
        </w:rPr>
        <w:t>are discovered</w:t>
      </w:r>
      <w:proofErr w:type="gramEnd"/>
      <w:r w:rsidRPr="00B076A1">
        <w:rPr>
          <w:rFonts w:ascii="Georgia" w:eastAsia="Times New Roman" w:hAnsi="Georgia" w:cs="Times New Roman"/>
          <w:color w:val="333333"/>
          <w:sz w:val="24"/>
          <w:szCs w:val="24"/>
          <w:lang w:val="en-US" w:eastAsia="pt-BR"/>
        </w:rPr>
        <w:t xml:space="preserve">. The theory developed to explain the extinction of the dinosaurs, for example, is that Earth occasionally encounters small- to medium-sized asteroids, and these encounters may have unfortunate implications for the continued existence of most species. This theory </w:t>
      </w:r>
      <w:proofErr w:type="gramStart"/>
      <w:r w:rsidRPr="00B076A1">
        <w:rPr>
          <w:rFonts w:ascii="Georgia" w:eastAsia="Times New Roman" w:hAnsi="Georgia" w:cs="Times New Roman"/>
          <w:color w:val="333333"/>
          <w:sz w:val="24"/>
          <w:szCs w:val="24"/>
          <w:lang w:val="en-US" w:eastAsia="pt-BR"/>
        </w:rPr>
        <w:t>is by no means proven</w:t>
      </w:r>
      <w:proofErr w:type="gramEnd"/>
      <w:r w:rsidRPr="00B076A1">
        <w:rPr>
          <w:rFonts w:ascii="Georgia" w:eastAsia="Times New Roman" w:hAnsi="Georgia" w:cs="Times New Roman"/>
          <w:color w:val="333333"/>
          <w:sz w:val="24"/>
          <w:szCs w:val="24"/>
          <w:lang w:val="en-US" w:eastAsia="pt-BR"/>
        </w:rPr>
        <w:t>, but it is consistent with the bulk of evidence amassed to date. </w:t>
      </w:r>
      <w:hyperlink r:id="rId9" w:anchor="averill_1.0-ch01_s02_f02" w:history="1">
        <w:r w:rsidRPr="00B076A1">
          <w:rPr>
            <w:rFonts w:ascii="Georgia" w:eastAsia="Times New Roman" w:hAnsi="Georgia" w:cs="Times New Roman"/>
            <w:color w:val="000000"/>
            <w:sz w:val="24"/>
            <w:szCs w:val="24"/>
            <w:u w:val="single"/>
            <w:lang w:val="en-US" w:eastAsia="pt-BR"/>
          </w:rPr>
          <w:t>Figure 1.5 "A Summary of How the Scientific Method Was Used in Developing the Asteroid Impact Theory to Explain the Disappearance of the Dinosaurs from Earth"</w:t>
        </w:r>
      </w:hyperlink>
      <w:r w:rsidRPr="00B076A1">
        <w:rPr>
          <w:rFonts w:ascii="Georgia" w:eastAsia="Times New Roman" w:hAnsi="Georgia" w:cs="Times New Roman"/>
          <w:color w:val="333333"/>
          <w:sz w:val="24"/>
          <w:szCs w:val="24"/>
          <w:lang w:val="en-US" w:eastAsia="pt-BR"/>
        </w:rPr>
        <w:t> summarizes the application of the scientific method in this case.</w:t>
      </w:r>
    </w:p>
    <w:p w:rsidR="00B076A1" w:rsidRDefault="00B076A1" w:rsidP="00B076A1">
      <w:pPr>
        <w:keepNext/>
        <w:spacing w:line="240" w:lineRule="auto"/>
      </w:pPr>
      <w:r w:rsidRPr="00B076A1">
        <w:rPr>
          <w:rFonts w:ascii="Calibri" w:eastAsia="Times New Roman" w:hAnsi="Calibri" w:cs="Calibri"/>
          <w:noProof/>
          <w:color w:val="000000"/>
          <w:sz w:val="24"/>
          <w:szCs w:val="24"/>
          <w:lang w:eastAsia="pt-BR"/>
        </w:rPr>
        <w:lastRenderedPageBreak/>
        <w:drawing>
          <wp:inline distT="0" distB="0" distL="0" distR="0">
            <wp:extent cx="5411613" cy="4511115"/>
            <wp:effectExtent l="0" t="0" r="0" b="3810"/>
            <wp:docPr id="1" name="Imagem 1" descr="https://2012books.lardbucket.org/books/principles-of-general-chemistry-v1.0/section_05/3abe0ffc72166510375b7bfa381de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012books.lardbucket.org/books/principles-of-general-chemistry-v1.0/section_05/3abe0ffc72166510375b7bfa381de1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439" cy="4515138"/>
                    </a:xfrm>
                    <a:prstGeom prst="rect">
                      <a:avLst/>
                    </a:prstGeom>
                    <a:noFill/>
                    <a:ln>
                      <a:noFill/>
                    </a:ln>
                  </pic:spPr>
                </pic:pic>
              </a:graphicData>
            </a:graphic>
          </wp:inline>
        </w:drawing>
      </w:r>
    </w:p>
    <w:p w:rsidR="00B076A1" w:rsidRPr="00B076A1" w:rsidRDefault="00B076A1" w:rsidP="00B076A1">
      <w:pPr>
        <w:pStyle w:val="Legenda"/>
        <w:rPr>
          <w:rFonts w:ascii="Calibri" w:eastAsia="Times New Roman" w:hAnsi="Calibri" w:cs="Calibri"/>
          <w:color w:val="auto"/>
          <w:sz w:val="24"/>
          <w:szCs w:val="24"/>
          <w:lang w:val="en-US" w:eastAsia="pt-BR"/>
        </w:rPr>
      </w:pPr>
      <w:r w:rsidRPr="00B076A1">
        <w:rPr>
          <w:color w:val="auto"/>
          <w:lang w:val="en-US"/>
        </w:rPr>
        <w:t xml:space="preserve">Figure 1.5 </w:t>
      </w:r>
      <w:proofErr w:type="gramStart"/>
      <w:r w:rsidRPr="00B076A1">
        <w:rPr>
          <w:color w:val="auto"/>
          <w:lang w:val="en-US"/>
        </w:rPr>
        <w:t>A</w:t>
      </w:r>
      <w:proofErr w:type="gramEnd"/>
      <w:r w:rsidRPr="00B076A1">
        <w:rPr>
          <w:color w:val="auto"/>
          <w:lang w:val="en-US"/>
        </w:rPr>
        <w:t xml:space="preserve"> Summary of How the Scientific Method Was Used in Developing the Asteroid Impact Theory to Explain the Disappearance of the Dinosaurs from Earth</w:t>
      </w:r>
    </w:p>
    <w:p w:rsidR="00B076A1" w:rsidRPr="00B076A1" w:rsidRDefault="00B076A1" w:rsidP="00B076A1">
      <w:pPr>
        <w:shd w:val="clear" w:color="auto" w:fill="A6A6A6" w:themeFill="background1" w:themeFillShade="A6"/>
        <w:spacing w:before="100" w:beforeAutospacing="1" w:after="150" w:line="240" w:lineRule="auto"/>
        <w:jc w:val="center"/>
        <w:outlineLvl w:val="2"/>
        <w:rPr>
          <w:rFonts w:ascii="Calibri" w:eastAsia="Times New Roman" w:hAnsi="Calibri" w:cs="Calibri"/>
          <w:b/>
          <w:bCs/>
          <w:caps/>
          <w:color w:val="FFFFFF"/>
          <w:spacing w:val="30"/>
          <w:sz w:val="24"/>
          <w:szCs w:val="24"/>
          <w:lang w:val="en-US" w:eastAsia="pt-BR"/>
        </w:rPr>
      </w:pPr>
      <w:r w:rsidRPr="00B076A1">
        <w:rPr>
          <w:rFonts w:ascii="Calibri" w:eastAsia="Times New Roman" w:hAnsi="Calibri" w:cs="Calibri"/>
          <w:b/>
          <w:bCs/>
          <w:caps/>
          <w:color w:val="FFFFFF"/>
          <w:spacing w:val="30"/>
          <w:sz w:val="24"/>
          <w:szCs w:val="24"/>
          <w:lang w:val="en-US" w:eastAsia="pt-BR"/>
        </w:rPr>
        <w:t>EXAMPLE 1</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Classify each statement as a law, a theory, an experiment, a hypothesis, a qualitative observation, or a quantitative observation.</w:t>
      </w:r>
    </w:p>
    <w:p w:rsidR="00B076A1" w:rsidRPr="00B076A1" w:rsidRDefault="00B076A1" w:rsidP="00B076A1">
      <w:pPr>
        <w:numPr>
          <w:ilvl w:val="0"/>
          <w:numId w:val="6"/>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Ice always floats on liquid water.</w:t>
      </w:r>
    </w:p>
    <w:p w:rsidR="00B076A1" w:rsidRPr="00B076A1" w:rsidRDefault="00B076A1" w:rsidP="00B076A1">
      <w:pPr>
        <w:numPr>
          <w:ilvl w:val="0"/>
          <w:numId w:val="6"/>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r w:rsidRPr="00B076A1">
        <w:rPr>
          <w:rFonts w:ascii="Calibri" w:eastAsia="Times New Roman" w:hAnsi="Calibri" w:cs="Calibri"/>
          <w:color w:val="333333"/>
          <w:sz w:val="24"/>
          <w:szCs w:val="24"/>
          <w:lang w:eastAsia="pt-BR"/>
        </w:rPr>
        <w:t>Birds</w:t>
      </w:r>
      <w:proofErr w:type="spellEnd"/>
      <w:r w:rsidRPr="00B076A1">
        <w:rPr>
          <w:rFonts w:ascii="Calibri" w:eastAsia="Times New Roman" w:hAnsi="Calibri" w:cs="Calibri"/>
          <w:color w:val="333333"/>
          <w:sz w:val="24"/>
          <w:szCs w:val="24"/>
          <w:lang w:eastAsia="pt-BR"/>
        </w:rPr>
        <w:t xml:space="preserve"> </w:t>
      </w:r>
      <w:proofErr w:type="spellStart"/>
      <w:r w:rsidRPr="00B076A1">
        <w:rPr>
          <w:rFonts w:ascii="Calibri" w:eastAsia="Times New Roman" w:hAnsi="Calibri" w:cs="Calibri"/>
          <w:color w:val="333333"/>
          <w:sz w:val="24"/>
          <w:szCs w:val="24"/>
          <w:lang w:eastAsia="pt-BR"/>
        </w:rPr>
        <w:t>evolved</w:t>
      </w:r>
      <w:proofErr w:type="spellEnd"/>
      <w:r w:rsidRPr="00B076A1">
        <w:rPr>
          <w:rFonts w:ascii="Calibri" w:eastAsia="Times New Roman" w:hAnsi="Calibri" w:cs="Calibri"/>
          <w:color w:val="333333"/>
          <w:sz w:val="24"/>
          <w:szCs w:val="24"/>
          <w:lang w:eastAsia="pt-BR"/>
        </w:rPr>
        <w:t xml:space="preserve"> </w:t>
      </w:r>
      <w:proofErr w:type="spellStart"/>
      <w:r w:rsidRPr="00B076A1">
        <w:rPr>
          <w:rFonts w:ascii="Calibri" w:eastAsia="Times New Roman" w:hAnsi="Calibri" w:cs="Calibri"/>
          <w:color w:val="333333"/>
          <w:sz w:val="24"/>
          <w:szCs w:val="24"/>
          <w:lang w:eastAsia="pt-BR"/>
        </w:rPr>
        <w:t>from</w:t>
      </w:r>
      <w:proofErr w:type="spellEnd"/>
      <w:r w:rsidRPr="00B076A1">
        <w:rPr>
          <w:rFonts w:ascii="Calibri" w:eastAsia="Times New Roman" w:hAnsi="Calibri" w:cs="Calibri"/>
          <w:color w:val="333333"/>
          <w:sz w:val="24"/>
          <w:szCs w:val="24"/>
          <w:lang w:eastAsia="pt-BR"/>
        </w:rPr>
        <w:t xml:space="preserve"> </w:t>
      </w:r>
      <w:proofErr w:type="spellStart"/>
      <w:r w:rsidRPr="00B076A1">
        <w:rPr>
          <w:rFonts w:ascii="Calibri" w:eastAsia="Times New Roman" w:hAnsi="Calibri" w:cs="Calibri"/>
          <w:color w:val="333333"/>
          <w:sz w:val="24"/>
          <w:szCs w:val="24"/>
          <w:lang w:eastAsia="pt-BR"/>
        </w:rPr>
        <w:t>dinosaurs</w:t>
      </w:r>
      <w:proofErr w:type="spellEnd"/>
      <w:r w:rsidRPr="00B076A1">
        <w:rPr>
          <w:rFonts w:ascii="Calibri" w:eastAsia="Times New Roman" w:hAnsi="Calibri" w:cs="Calibri"/>
          <w:color w:val="333333"/>
          <w:sz w:val="24"/>
          <w:szCs w:val="24"/>
          <w:lang w:eastAsia="pt-BR"/>
        </w:rPr>
        <w:t>.</w:t>
      </w:r>
    </w:p>
    <w:p w:rsidR="00B076A1" w:rsidRPr="00B076A1" w:rsidRDefault="00B076A1" w:rsidP="00B076A1">
      <w:pPr>
        <w:numPr>
          <w:ilvl w:val="0"/>
          <w:numId w:val="6"/>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Hot air is less dense than cold air, probably because the components of hot air are moving more rapidly.</w:t>
      </w:r>
    </w:p>
    <w:p w:rsidR="00B076A1" w:rsidRPr="00B076A1" w:rsidRDefault="00B076A1" w:rsidP="00B076A1">
      <w:pPr>
        <w:numPr>
          <w:ilvl w:val="0"/>
          <w:numId w:val="6"/>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 xml:space="preserve">When 10 g of ice </w:t>
      </w:r>
      <w:proofErr w:type="gramStart"/>
      <w:r w:rsidRPr="00B076A1">
        <w:rPr>
          <w:rFonts w:ascii="Calibri" w:eastAsia="Times New Roman" w:hAnsi="Calibri" w:cs="Calibri"/>
          <w:color w:val="333333"/>
          <w:sz w:val="24"/>
          <w:szCs w:val="24"/>
          <w:lang w:val="en-US" w:eastAsia="pt-BR"/>
        </w:rPr>
        <w:t>were added</w:t>
      </w:r>
      <w:proofErr w:type="gramEnd"/>
      <w:r w:rsidRPr="00B076A1">
        <w:rPr>
          <w:rFonts w:ascii="Calibri" w:eastAsia="Times New Roman" w:hAnsi="Calibri" w:cs="Calibri"/>
          <w:color w:val="333333"/>
          <w:sz w:val="24"/>
          <w:szCs w:val="24"/>
          <w:lang w:val="en-US" w:eastAsia="pt-BR"/>
        </w:rPr>
        <w:t xml:space="preserve"> to 100 mL of water at 25°C, the temperature of the water decreased to 15.5°C after the ice melted.</w:t>
      </w:r>
    </w:p>
    <w:p w:rsidR="00B076A1" w:rsidRPr="00B076A1" w:rsidRDefault="00B076A1" w:rsidP="00B076A1">
      <w:pPr>
        <w:numPr>
          <w:ilvl w:val="0"/>
          <w:numId w:val="6"/>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 xml:space="preserve">The ingredients of Ivory soap </w:t>
      </w:r>
      <w:proofErr w:type="gramStart"/>
      <w:r w:rsidRPr="00B076A1">
        <w:rPr>
          <w:rFonts w:ascii="Calibri" w:eastAsia="Times New Roman" w:hAnsi="Calibri" w:cs="Calibri"/>
          <w:color w:val="333333"/>
          <w:sz w:val="24"/>
          <w:szCs w:val="24"/>
          <w:lang w:val="en-US" w:eastAsia="pt-BR"/>
        </w:rPr>
        <w:t>were analyzed</w:t>
      </w:r>
      <w:proofErr w:type="gramEnd"/>
      <w:r w:rsidRPr="00B076A1">
        <w:rPr>
          <w:rFonts w:ascii="Calibri" w:eastAsia="Times New Roman" w:hAnsi="Calibri" w:cs="Calibri"/>
          <w:color w:val="333333"/>
          <w:sz w:val="24"/>
          <w:szCs w:val="24"/>
          <w:lang w:val="en-US" w:eastAsia="pt-BR"/>
        </w:rPr>
        <w:t xml:space="preserve"> to see whether it really is 99.44% pure, as advertised.</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b/>
          <w:bCs/>
          <w:color w:val="333333"/>
          <w:sz w:val="24"/>
          <w:szCs w:val="24"/>
          <w:lang w:val="en-US" w:eastAsia="pt-BR"/>
        </w:rPr>
        <w:t>Given: </w:t>
      </w:r>
      <w:r w:rsidRPr="00B076A1">
        <w:rPr>
          <w:rFonts w:ascii="Calibri" w:eastAsia="Times New Roman" w:hAnsi="Calibri" w:cs="Calibri"/>
          <w:color w:val="333333"/>
          <w:sz w:val="24"/>
          <w:szCs w:val="24"/>
          <w:lang w:val="en-US" w:eastAsia="pt-BR"/>
        </w:rPr>
        <w:t>components of the scientific method</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b/>
          <w:bCs/>
          <w:color w:val="333333"/>
          <w:sz w:val="24"/>
          <w:szCs w:val="24"/>
          <w:lang w:val="en-US" w:eastAsia="pt-BR"/>
        </w:rPr>
        <w:t>Asked for: </w:t>
      </w:r>
      <w:r w:rsidRPr="00B076A1">
        <w:rPr>
          <w:rFonts w:ascii="Calibri" w:eastAsia="Times New Roman" w:hAnsi="Calibri" w:cs="Calibri"/>
          <w:color w:val="333333"/>
          <w:sz w:val="24"/>
          <w:szCs w:val="24"/>
          <w:lang w:val="en-US" w:eastAsia="pt-BR"/>
        </w:rPr>
        <w:t>statement classification</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b/>
          <w:bCs/>
          <w:color w:val="333333"/>
          <w:sz w:val="24"/>
          <w:szCs w:val="24"/>
          <w:lang w:val="en-US" w:eastAsia="pt-BR"/>
        </w:rPr>
        <w:t>Strategy:</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Refer to the definitions in this section to determine which category best describes each statement.</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eastAsia="pt-BR"/>
        </w:rPr>
      </w:pPr>
      <w:proofErr w:type="spellStart"/>
      <w:r w:rsidRPr="00B076A1">
        <w:rPr>
          <w:rFonts w:ascii="Calibri" w:eastAsia="Times New Roman" w:hAnsi="Calibri" w:cs="Calibri"/>
          <w:b/>
          <w:bCs/>
          <w:color w:val="333333"/>
          <w:sz w:val="24"/>
          <w:szCs w:val="24"/>
          <w:lang w:eastAsia="pt-BR"/>
        </w:rPr>
        <w:lastRenderedPageBreak/>
        <w:t>Solution</w:t>
      </w:r>
      <w:proofErr w:type="spellEnd"/>
      <w:r w:rsidRPr="00B076A1">
        <w:rPr>
          <w:rFonts w:ascii="Calibri" w:eastAsia="Times New Roman" w:hAnsi="Calibri" w:cs="Calibri"/>
          <w:b/>
          <w:bCs/>
          <w:color w:val="333333"/>
          <w:sz w:val="24"/>
          <w:szCs w:val="24"/>
          <w:lang w:eastAsia="pt-BR"/>
        </w:rPr>
        <w:t>:</w:t>
      </w:r>
    </w:p>
    <w:p w:rsidR="00B076A1" w:rsidRPr="00B076A1" w:rsidRDefault="00B076A1" w:rsidP="00B076A1">
      <w:pPr>
        <w:numPr>
          <w:ilvl w:val="0"/>
          <w:numId w:val="7"/>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This is a general statement of a relationship between the properties of liquid and solid water, so it is a law.</w:t>
      </w:r>
    </w:p>
    <w:p w:rsidR="00B076A1" w:rsidRPr="00B076A1" w:rsidRDefault="00B076A1" w:rsidP="00B076A1">
      <w:pPr>
        <w:numPr>
          <w:ilvl w:val="0"/>
          <w:numId w:val="7"/>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This is a possible explanation for the origin of birds, so it is a hypothesis.</w:t>
      </w:r>
    </w:p>
    <w:p w:rsidR="00B076A1" w:rsidRPr="00B076A1" w:rsidRDefault="00B076A1" w:rsidP="00B076A1">
      <w:pPr>
        <w:numPr>
          <w:ilvl w:val="0"/>
          <w:numId w:val="7"/>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 xml:space="preserve">This </w:t>
      </w:r>
      <w:proofErr w:type="gramStart"/>
      <w:r w:rsidRPr="00B076A1">
        <w:rPr>
          <w:rFonts w:ascii="Calibri" w:eastAsia="Times New Roman" w:hAnsi="Calibri" w:cs="Calibri"/>
          <w:color w:val="333333"/>
          <w:sz w:val="24"/>
          <w:szCs w:val="24"/>
          <w:lang w:val="en-US" w:eastAsia="pt-BR"/>
        </w:rPr>
        <w:t>is a statement that</w:t>
      </w:r>
      <w:proofErr w:type="gramEnd"/>
      <w:r w:rsidRPr="00B076A1">
        <w:rPr>
          <w:rFonts w:ascii="Calibri" w:eastAsia="Times New Roman" w:hAnsi="Calibri" w:cs="Calibri"/>
          <w:color w:val="333333"/>
          <w:sz w:val="24"/>
          <w:szCs w:val="24"/>
          <w:lang w:val="en-US" w:eastAsia="pt-BR"/>
        </w:rPr>
        <w:t xml:space="preserve"> tries to explain the relationship between the temperature and the density of air based on fundamental principles, so it is a theory.</w:t>
      </w:r>
    </w:p>
    <w:p w:rsidR="00B076A1" w:rsidRPr="00B076A1" w:rsidRDefault="00B076A1" w:rsidP="00B076A1">
      <w:pPr>
        <w:numPr>
          <w:ilvl w:val="0"/>
          <w:numId w:val="7"/>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 xml:space="preserve">The temperature </w:t>
      </w:r>
      <w:proofErr w:type="gramStart"/>
      <w:r w:rsidRPr="00B076A1">
        <w:rPr>
          <w:rFonts w:ascii="Calibri" w:eastAsia="Times New Roman" w:hAnsi="Calibri" w:cs="Calibri"/>
          <w:color w:val="333333"/>
          <w:sz w:val="24"/>
          <w:szCs w:val="24"/>
          <w:lang w:val="en-US" w:eastAsia="pt-BR"/>
        </w:rPr>
        <w:t>is measured</w:t>
      </w:r>
      <w:proofErr w:type="gramEnd"/>
      <w:r w:rsidRPr="00B076A1">
        <w:rPr>
          <w:rFonts w:ascii="Calibri" w:eastAsia="Times New Roman" w:hAnsi="Calibri" w:cs="Calibri"/>
          <w:color w:val="333333"/>
          <w:sz w:val="24"/>
          <w:szCs w:val="24"/>
          <w:lang w:val="en-US" w:eastAsia="pt-BR"/>
        </w:rPr>
        <w:t xml:space="preserve"> before and after a change is made in a system, so these are quantitative observations.</w:t>
      </w:r>
    </w:p>
    <w:p w:rsidR="00B076A1" w:rsidRPr="00B076A1" w:rsidRDefault="00B076A1" w:rsidP="00B076A1">
      <w:pPr>
        <w:numPr>
          <w:ilvl w:val="0"/>
          <w:numId w:val="7"/>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This is an analysis designed to test a hypothesis (in this case, the manufacturer’s claim of purity), so it is an experiment.</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Exercise</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Classify each statement as a law, a theory, an experiment, a hypothesis, a qualitative observation, or a quantitative observation.</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 xml:space="preserve">Measured amounts of acid </w:t>
      </w:r>
      <w:proofErr w:type="gramStart"/>
      <w:r w:rsidRPr="00B076A1">
        <w:rPr>
          <w:rFonts w:ascii="Calibri" w:eastAsia="Times New Roman" w:hAnsi="Calibri" w:cs="Calibri"/>
          <w:color w:val="333333"/>
          <w:sz w:val="24"/>
          <w:szCs w:val="24"/>
          <w:lang w:val="en-US" w:eastAsia="pt-BR"/>
        </w:rPr>
        <w:t>were added</w:t>
      </w:r>
      <w:proofErr w:type="gramEnd"/>
      <w:r w:rsidRPr="00B076A1">
        <w:rPr>
          <w:rFonts w:ascii="Calibri" w:eastAsia="Times New Roman" w:hAnsi="Calibri" w:cs="Calibri"/>
          <w:color w:val="333333"/>
          <w:sz w:val="24"/>
          <w:szCs w:val="24"/>
          <w:lang w:val="en-US" w:eastAsia="pt-BR"/>
        </w:rPr>
        <w:t xml:space="preserve"> to a Rolaids tablet to see whether it really “consumes 47 times its weight in excess stomach acid.”</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Heat always flows from hot objects to cooler ones, not in the opposite direction.</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proofErr w:type="gramStart"/>
      <w:r w:rsidRPr="00B076A1">
        <w:rPr>
          <w:rFonts w:ascii="Calibri" w:eastAsia="Times New Roman" w:hAnsi="Calibri" w:cs="Calibri"/>
          <w:color w:val="333333"/>
          <w:sz w:val="24"/>
          <w:szCs w:val="24"/>
          <w:lang w:val="en-US" w:eastAsia="pt-BR"/>
        </w:rPr>
        <w:t>The universe was formed by a massive explosion that propelled matter into a vacuum</w:t>
      </w:r>
      <w:proofErr w:type="gramEnd"/>
      <w:r w:rsidRPr="00B076A1">
        <w:rPr>
          <w:rFonts w:ascii="Calibri" w:eastAsia="Times New Roman" w:hAnsi="Calibri" w:cs="Calibri"/>
          <w:color w:val="333333"/>
          <w:sz w:val="24"/>
          <w:szCs w:val="24"/>
          <w:lang w:val="en-US" w:eastAsia="pt-BR"/>
        </w:rPr>
        <w:t>.</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Michael Jordan is the greatest pure shooter ever to play professional basketball.</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Limestone is relatively insoluble in water but dissolves readily in dilute acid with the evolution of a gas.</w:t>
      </w:r>
    </w:p>
    <w:p w:rsidR="00B076A1" w:rsidRPr="00B076A1" w:rsidRDefault="00B076A1" w:rsidP="00B076A1">
      <w:pPr>
        <w:numPr>
          <w:ilvl w:val="0"/>
          <w:numId w:val="8"/>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val="en-US" w:eastAsia="pt-BR"/>
        </w:rPr>
      </w:pPr>
      <w:r w:rsidRPr="00B076A1">
        <w:rPr>
          <w:rFonts w:ascii="Calibri" w:eastAsia="Times New Roman" w:hAnsi="Calibri" w:cs="Calibri"/>
          <w:color w:val="333333"/>
          <w:sz w:val="24"/>
          <w:szCs w:val="24"/>
          <w:lang w:val="en-US" w:eastAsia="pt-BR"/>
        </w:rPr>
        <w:t>Gas mixtures that contain more than 4% hydrogen in air are potentially explosive.</w:t>
      </w:r>
    </w:p>
    <w:p w:rsidR="00B076A1" w:rsidRPr="00B076A1" w:rsidRDefault="00B076A1" w:rsidP="00B076A1">
      <w:pPr>
        <w:shd w:val="clear" w:color="auto" w:fill="D9D9D9" w:themeFill="background1" w:themeFillShade="D9"/>
        <w:spacing w:before="150" w:after="0" w:line="240" w:lineRule="auto"/>
        <w:ind w:left="300" w:right="375"/>
        <w:rPr>
          <w:rFonts w:ascii="Calibri" w:eastAsia="Times New Roman" w:hAnsi="Calibri" w:cs="Calibri"/>
          <w:color w:val="333333"/>
          <w:sz w:val="24"/>
          <w:szCs w:val="24"/>
          <w:lang w:eastAsia="pt-BR"/>
        </w:rPr>
      </w:pPr>
      <w:proofErr w:type="spellStart"/>
      <w:r w:rsidRPr="00B076A1">
        <w:rPr>
          <w:rFonts w:ascii="Calibri" w:eastAsia="Times New Roman" w:hAnsi="Calibri" w:cs="Calibri"/>
          <w:b/>
          <w:bCs/>
          <w:color w:val="333333"/>
          <w:sz w:val="24"/>
          <w:szCs w:val="24"/>
          <w:lang w:eastAsia="pt-BR"/>
        </w:rPr>
        <w:t>Answer</w:t>
      </w:r>
      <w:proofErr w:type="spellEnd"/>
      <w:r w:rsidRPr="00B076A1">
        <w:rPr>
          <w:rFonts w:ascii="Calibri" w:eastAsia="Times New Roman" w:hAnsi="Calibri" w:cs="Calibri"/>
          <w:b/>
          <w:bCs/>
          <w:color w:val="333333"/>
          <w:sz w:val="24"/>
          <w:szCs w:val="24"/>
          <w:lang w:eastAsia="pt-BR"/>
        </w:rPr>
        <w:t>:</w:t>
      </w:r>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experiment</w:t>
      </w:r>
      <w:proofErr w:type="spellEnd"/>
      <w:proofErr w:type="gramEnd"/>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law</w:t>
      </w:r>
      <w:proofErr w:type="spellEnd"/>
      <w:proofErr w:type="gramEnd"/>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theory</w:t>
      </w:r>
      <w:proofErr w:type="spellEnd"/>
      <w:proofErr w:type="gramEnd"/>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hypothesis</w:t>
      </w:r>
      <w:proofErr w:type="spellEnd"/>
      <w:proofErr w:type="gramEnd"/>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qualitative</w:t>
      </w:r>
      <w:proofErr w:type="spellEnd"/>
      <w:proofErr w:type="gramEnd"/>
      <w:r w:rsidRPr="00B076A1">
        <w:rPr>
          <w:rFonts w:ascii="Calibri" w:eastAsia="Times New Roman" w:hAnsi="Calibri" w:cs="Calibri"/>
          <w:color w:val="333333"/>
          <w:sz w:val="24"/>
          <w:szCs w:val="24"/>
          <w:lang w:eastAsia="pt-BR"/>
        </w:rPr>
        <w:t xml:space="preserve"> </w:t>
      </w:r>
      <w:proofErr w:type="spellStart"/>
      <w:r w:rsidRPr="00B076A1">
        <w:rPr>
          <w:rFonts w:ascii="Calibri" w:eastAsia="Times New Roman" w:hAnsi="Calibri" w:cs="Calibri"/>
          <w:color w:val="333333"/>
          <w:sz w:val="24"/>
          <w:szCs w:val="24"/>
          <w:lang w:eastAsia="pt-BR"/>
        </w:rPr>
        <w:t>observation</w:t>
      </w:r>
      <w:proofErr w:type="spellEnd"/>
    </w:p>
    <w:p w:rsidR="00B076A1" w:rsidRPr="00B076A1" w:rsidRDefault="00B076A1" w:rsidP="00B076A1">
      <w:pPr>
        <w:numPr>
          <w:ilvl w:val="0"/>
          <w:numId w:val="9"/>
        </w:numPr>
        <w:shd w:val="clear" w:color="auto" w:fill="D9D9D9" w:themeFill="background1" w:themeFillShade="D9"/>
        <w:spacing w:before="100" w:beforeAutospacing="1" w:after="100" w:afterAutospacing="1" w:line="240" w:lineRule="auto"/>
        <w:ind w:right="375"/>
        <w:rPr>
          <w:rFonts w:ascii="Calibri" w:eastAsia="Times New Roman" w:hAnsi="Calibri" w:cs="Calibri"/>
          <w:color w:val="333333"/>
          <w:sz w:val="24"/>
          <w:szCs w:val="24"/>
          <w:lang w:eastAsia="pt-BR"/>
        </w:rPr>
      </w:pPr>
      <w:proofErr w:type="spellStart"/>
      <w:proofErr w:type="gramStart"/>
      <w:r w:rsidRPr="00B076A1">
        <w:rPr>
          <w:rFonts w:ascii="Calibri" w:eastAsia="Times New Roman" w:hAnsi="Calibri" w:cs="Calibri"/>
          <w:color w:val="333333"/>
          <w:sz w:val="24"/>
          <w:szCs w:val="24"/>
          <w:lang w:eastAsia="pt-BR"/>
        </w:rPr>
        <w:t>quantitative</w:t>
      </w:r>
      <w:proofErr w:type="spellEnd"/>
      <w:proofErr w:type="gramEnd"/>
      <w:r w:rsidRPr="00B076A1">
        <w:rPr>
          <w:rFonts w:ascii="Calibri" w:eastAsia="Times New Roman" w:hAnsi="Calibri" w:cs="Calibri"/>
          <w:color w:val="333333"/>
          <w:sz w:val="24"/>
          <w:szCs w:val="24"/>
          <w:lang w:eastAsia="pt-BR"/>
        </w:rPr>
        <w:t xml:space="preserve"> </w:t>
      </w:r>
      <w:proofErr w:type="spellStart"/>
      <w:r w:rsidRPr="00B076A1">
        <w:rPr>
          <w:rFonts w:ascii="Calibri" w:eastAsia="Times New Roman" w:hAnsi="Calibri" w:cs="Calibri"/>
          <w:color w:val="333333"/>
          <w:sz w:val="24"/>
          <w:szCs w:val="24"/>
          <w:lang w:eastAsia="pt-BR"/>
        </w:rPr>
        <w:t>observation</w:t>
      </w:r>
      <w:proofErr w:type="spellEnd"/>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Because scientists can enter the cycle shown in </w:t>
      </w:r>
      <w:hyperlink r:id="rId11" w:anchor="averill_1.0-ch01_s02_f01" w:history="1">
        <w:r w:rsidRPr="00B076A1">
          <w:rPr>
            <w:rFonts w:ascii="Georgia" w:eastAsia="Times New Roman" w:hAnsi="Georgia" w:cs="Times New Roman"/>
            <w:color w:val="000000"/>
            <w:sz w:val="24"/>
            <w:szCs w:val="24"/>
            <w:u w:val="single"/>
            <w:lang w:val="en-US" w:eastAsia="pt-BR"/>
          </w:rPr>
          <w:t>Figure 1.4 "The Scientific Method"</w:t>
        </w:r>
      </w:hyperlink>
      <w:r w:rsidRPr="00B076A1">
        <w:rPr>
          <w:rFonts w:ascii="Georgia" w:eastAsia="Times New Roman" w:hAnsi="Georgia" w:cs="Times New Roman"/>
          <w:color w:val="333333"/>
          <w:sz w:val="24"/>
          <w:szCs w:val="24"/>
          <w:lang w:val="en-US" w:eastAsia="pt-BR"/>
        </w:rPr>
        <w:t> at any point, the actual application of the scientific method to different topics can take many different forms. For example, a scientist may start with a hypothesis formed by reading about work done by others in the field, rather than by making direct observations.</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 xml:space="preserve">It is important to remember that scientists have a tendency to formulate hypotheses in familiar terms simply because it is difficult to propose something that </w:t>
      </w:r>
      <w:proofErr w:type="gramStart"/>
      <w:r w:rsidRPr="00B076A1">
        <w:rPr>
          <w:rFonts w:ascii="Georgia" w:eastAsia="Times New Roman" w:hAnsi="Georgia" w:cs="Times New Roman"/>
          <w:color w:val="333333"/>
          <w:sz w:val="24"/>
          <w:szCs w:val="24"/>
          <w:lang w:val="en-US" w:eastAsia="pt-BR"/>
        </w:rPr>
        <w:t>has never been encountered or imagined before</w:t>
      </w:r>
      <w:proofErr w:type="gramEnd"/>
      <w:r w:rsidRPr="00B076A1">
        <w:rPr>
          <w:rFonts w:ascii="Georgia" w:eastAsia="Times New Roman" w:hAnsi="Georgia" w:cs="Times New Roman"/>
          <w:color w:val="333333"/>
          <w:sz w:val="24"/>
          <w:szCs w:val="24"/>
          <w:lang w:val="en-US" w:eastAsia="pt-BR"/>
        </w:rPr>
        <w:t xml:space="preserve">. As a result, scientists </w:t>
      </w:r>
      <w:r w:rsidRPr="00B076A1">
        <w:rPr>
          <w:rFonts w:ascii="Georgia" w:eastAsia="Times New Roman" w:hAnsi="Georgia" w:cs="Times New Roman"/>
          <w:color w:val="333333"/>
          <w:sz w:val="24"/>
          <w:szCs w:val="24"/>
          <w:lang w:val="en-US" w:eastAsia="pt-BR"/>
        </w:rPr>
        <w:lastRenderedPageBreak/>
        <w:t xml:space="preserve">sometimes discount or overlook unexpected findings that disagree with the basic assumptions behind the hypothesis or theory </w:t>
      </w:r>
      <w:proofErr w:type="gramStart"/>
      <w:r w:rsidRPr="00B076A1">
        <w:rPr>
          <w:rFonts w:ascii="Georgia" w:eastAsia="Times New Roman" w:hAnsi="Georgia" w:cs="Times New Roman"/>
          <w:color w:val="333333"/>
          <w:sz w:val="24"/>
          <w:szCs w:val="24"/>
          <w:lang w:val="en-US" w:eastAsia="pt-BR"/>
        </w:rPr>
        <w:t>being tested</w:t>
      </w:r>
      <w:proofErr w:type="gramEnd"/>
      <w:r w:rsidRPr="00B076A1">
        <w:rPr>
          <w:rFonts w:ascii="Georgia" w:eastAsia="Times New Roman" w:hAnsi="Georgia" w:cs="Times New Roman"/>
          <w:color w:val="333333"/>
          <w:sz w:val="24"/>
          <w:szCs w:val="24"/>
          <w:lang w:val="en-US" w:eastAsia="pt-BR"/>
        </w:rPr>
        <w:t xml:space="preserve">. Fortunately, truly important findings are immediately subject to independent verification by scientists in other laboratories, so science is a self-correcting discipline. When the </w:t>
      </w:r>
      <w:proofErr w:type="spellStart"/>
      <w:r w:rsidRPr="00B076A1">
        <w:rPr>
          <w:rFonts w:ascii="Georgia" w:eastAsia="Times New Roman" w:hAnsi="Georgia" w:cs="Times New Roman"/>
          <w:color w:val="333333"/>
          <w:sz w:val="24"/>
          <w:szCs w:val="24"/>
          <w:lang w:val="en-US" w:eastAsia="pt-BR"/>
        </w:rPr>
        <w:t>Alvarezes</w:t>
      </w:r>
      <w:proofErr w:type="spellEnd"/>
      <w:r w:rsidRPr="00B076A1">
        <w:rPr>
          <w:rFonts w:ascii="Georgia" w:eastAsia="Times New Roman" w:hAnsi="Georgia" w:cs="Times New Roman"/>
          <w:color w:val="333333"/>
          <w:sz w:val="24"/>
          <w:szCs w:val="24"/>
          <w:lang w:val="en-US" w:eastAsia="pt-BR"/>
        </w:rPr>
        <w:t xml:space="preserve"> originally suggested that an extraterrestrial impact caused the extinction of the dinosaurs, the response was almost universal skepticism and scorn. In only 20 years, however, the persuasive nature of the evidence overcame the skepticism of many scientists, and their initial hypothesis has now evolved into a theory that has revolutionized paleontology and geology.</w:t>
      </w:r>
    </w:p>
    <w:p w:rsidR="00B076A1" w:rsidRPr="00B076A1" w:rsidRDefault="00B076A1" w:rsidP="00B076A1">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B076A1">
        <w:rPr>
          <w:rFonts w:ascii="Georgia" w:eastAsia="Times New Roman" w:hAnsi="Georgia" w:cs="Times New Roman"/>
          <w:color w:val="333333"/>
          <w:sz w:val="24"/>
          <w:szCs w:val="24"/>
          <w:lang w:val="en-US" w:eastAsia="pt-BR"/>
        </w:rPr>
        <w:t>In </w:t>
      </w:r>
      <w:hyperlink r:id="rId12" w:anchor="averill_1.0-ch01_s03" w:history="1">
        <w:r w:rsidRPr="00B076A1">
          <w:rPr>
            <w:rFonts w:ascii="Georgia" w:eastAsia="Times New Roman" w:hAnsi="Georgia" w:cs="Times New Roman"/>
            <w:color w:val="000000"/>
            <w:sz w:val="24"/>
            <w:szCs w:val="24"/>
            <w:u w:val="single"/>
            <w:lang w:val="en-US" w:eastAsia="pt-BR"/>
          </w:rPr>
          <w:t>Section 1.3 "A Description of Matter"</w:t>
        </w:r>
      </w:hyperlink>
      <w:r w:rsidRPr="00B076A1">
        <w:rPr>
          <w:rFonts w:ascii="Georgia" w:eastAsia="Times New Roman" w:hAnsi="Georgia" w:cs="Times New Roman"/>
          <w:color w:val="333333"/>
          <w:sz w:val="24"/>
          <w:szCs w:val="24"/>
          <w:lang w:val="en-US" w:eastAsia="pt-BR"/>
        </w:rPr>
        <w:t>, we begin our discussion of chemistry with a description of </w:t>
      </w:r>
      <w:r w:rsidRPr="00B076A1">
        <w:rPr>
          <w:rFonts w:ascii="Georgia" w:eastAsia="Times New Roman" w:hAnsi="Georgia" w:cs="Times New Roman"/>
          <w:i/>
          <w:iCs/>
          <w:color w:val="333333"/>
          <w:sz w:val="24"/>
          <w:szCs w:val="24"/>
          <w:lang w:val="en-US" w:eastAsia="pt-BR"/>
        </w:rPr>
        <w:t>matter</w:t>
      </w:r>
      <w:r w:rsidRPr="00B076A1">
        <w:rPr>
          <w:rFonts w:ascii="Georgia" w:eastAsia="Times New Roman" w:hAnsi="Georgia" w:cs="Times New Roman"/>
          <w:color w:val="333333"/>
          <w:sz w:val="24"/>
          <w:szCs w:val="24"/>
          <w:lang w:val="en-US" w:eastAsia="pt-BR"/>
        </w:rPr>
        <w:t xml:space="preserve">. This discussion </w:t>
      </w:r>
      <w:proofErr w:type="gramStart"/>
      <w:r w:rsidRPr="00B076A1">
        <w:rPr>
          <w:rFonts w:ascii="Georgia" w:eastAsia="Times New Roman" w:hAnsi="Georgia" w:cs="Times New Roman"/>
          <w:color w:val="333333"/>
          <w:sz w:val="24"/>
          <w:szCs w:val="24"/>
          <w:lang w:val="en-US" w:eastAsia="pt-BR"/>
        </w:rPr>
        <w:t>is followed</w:t>
      </w:r>
      <w:proofErr w:type="gramEnd"/>
      <w:r w:rsidRPr="00B076A1">
        <w:rPr>
          <w:rFonts w:ascii="Georgia" w:eastAsia="Times New Roman" w:hAnsi="Georgia" w:cs="Times New Roman"/>
          <w:color w:val="333333"/>
          <w:sz w:val="24"/>
          <w:szCs w:val="24"/>
          <w:lang w:val="en-US" w:eastAsia="pt-BR"/>
        </w:rPr>
        <w:t xml:space="preserve"> by a summary of some of the pioneering discoveries that led to our present understanding of the structure of the fundamental unit of chemistry: the </w:t>
      </w:r>
      <w:r w:rsidRPr="00B076A1">
        <w:rPr>
          <w:rFonts w:ascii="Georgia" w:eastAsia="Times New Roman" w:hAnsi="Georgia" w:cs="Times New Roman"/>
          <w:i/>
          <w:iCs/>
          <w:color w:val="333333"/>
          <w:sz w:val="24"/>
          <w:szCs w:val="24"/>
          <w:lang w:val="en-US" w:eastAsia="pt-BR"/>
        </w:rPr>
        <w:t>atom</w:t>
      </w:r>
      <w:r w:rsidRPr="00B076A1">
        <w:rPr>
          <w:rFonts w:ascii="Georgia" w:eastAsia="Times New Roman" w:hAnsi="Georgia" w:cs="Times New Roman"/>
          <w:color w:val="333333"/>
          <w:sz w:val="24"/>
          <w:szCs w:val="24"/>
          <w:lang w:val="en-US" w:eastAsia="pt-BR"/>
        </w:rPr>
        <w:t>.</w:t>
      </w:r>
    </w:p>
    <w:p w:rsidR="00B076A1" w:rsidRPr="00B076A1" w:rsidRDefault="00B076A1" w:rsidP="00B076A1">
      <w:pPr>
        <w:shd w:val="clear" w:color="auto" w:fill="F4F4F4"/>
        <w:spacing w:after="0" w:line="240" w:lineRule="auto"/>
        <w:outlineLvl w:val="2"/>
        <w:rPr>
          <w:rFonts w:ascii="Calibri" w:eastAsia="Times New Roman" w:hAnsi="Calibri" w:cs="Calibri"/>
          <w:b/>
          <w:bCs/>
          <w:color w:val="333333"/>
          <w:sz w:val="36"/>
          <w:szCs w:val="36"/>
          <w:lang w:val="en-US" w:eastAsia="pt-BR"/>
        </w:rPr>
      </w:pPr>
      <w:r w:rsidRPr="00B076A1">
        <w:rPr>
          <w:rFonts w:ascii="Calibri" w:eastAsia="Times New Roman" w:hAnsi="Calibri" w:cs="Calibri"/>
          <w:b/>
          <w:bCs/>
          <w:color w:val="333333"/>
          <w:sz w:val="36"/>
          <w:szCs w:val="36"/>
          <w:lang w:val="en-US" w:eastAsia="pt-BR"/>
        </w:rPr>
        <w:t>Summary</w:t>
      </w:r>
    </w:p>
    <w:p w:rsidR="00B076A1" w:rsidRPr="00B076A1" w:rsidRDefault="00B076A1" w:rsidP="00B076A1">
      <w:pPr>
        <w:shd w:val="clear" w:color="auto" w:fill="F4F4F4"/>
        <w:spacing w:before="100" w:beforeAutospacing="1" w:after="100" w:afterAutospacing="1" w:line="240" w:lineRule="auto"/>
        <w:jc w:val="both"/>
        <w:rPr>
          <w:rFonts w:ascii="Georgia" w:eastAsia="Times New Roman" w:hAnsi="Georgia" w:cs="Calibri"/>
          <w:color w:val="333333"/>
          <w:sz w:val="24"/>
          <w:szCs w:val="24"/>
          <w:lang w:val="en-US" w:eastAsia="pt-BR"/>
        </w:rPr>
      </w:pPr>
      <w:r w:rsidRPr="00B076A1">
        <w:rPr>
          <w:rFonts w:ascii="Georgia" w:eastAsia="Times New Roman" w:hAnsi="Georgia" w:cs="Calibri"/>
          <w:color w:val="333333"/>
          <w:sz w:val="24"/>
          <w:szCs w:val="24"/>
          <w:lang w:val="en-US" w:eastAsia="pt-BR"/>
        </w:rPr>
        <w:t>Chemists e</w:t>
      </w:r>
      <w:r>
        <w:rPr>
          <w:rFonts w:ascii="Georgia" w:eastAsia="Times New Roman" w:hAnsi="Georgia" w:cs="Calibri"/>
          <w:color w:val="333333"/>
          <w:sz w:val="24"/>
          <w:szCs w:val="24"/>
          <w:lang w:val="en-US" w:eastAsia="pt-BR"/>
        </w:rPr>
        <w:t xml:space="preserve">xpand their knowledge by </w:t>
      </w:r>
      <w:proofErr w:type="gramStart"/>
      <w:r>
        <w:rPr>
          <w:rFonts w:ascii="Georgia" w:eastAsia="Times New Roman" w:hAnsi="Georgia" w:cs="Calibri"/>
          <w:color w:val="333333"/>
          <w:sz w:val="24"/>
          <w:szCs w:val="24"/>
          <w:lang w:val="en-US" w:eastAsia="pt-BR"/>
        </w:rPr>
        <w:t xml:space="preserve">making </w:t>
      </w:r>
      <w:r w:rsidRPr="00B076A1">
        <w:rPr>
          <w:rFonts w:ascii="Georgia" w:eastAsia="Times New Roman" w:hAnsi="Georgia" w:cs="Calibri"/>
          <w:color w:val="333333"/>
          <w:sz w:val="24"/>
          <w:szCs w:val="24"/>
          <w:lang w:val="en-US" w:eastAsia="pt-BR"/>
        </w:rPr>
        <w:t>observations</w:t>
      </w:r>
      <w:proofErr w:type="gramEnd"/>
      <w:r w:rsidRPr="00B076A1">
        <w:rPr>
          <w:rFonts w:ascii="Georgia" w:eastAsia="Times New Roman" w:hAnsi="Georgia" w:cs="Calibri"/>
          <w:color w:val="333333"/>
          <w:sz w:val="24"/>
          <w:szCs w:val="24"/>
          <w:lang w:val="en-US" w:eastAsia="pt-BR"/>
        </w:rPr>
        <w:t>, carrying out </w:t>
      </w:r>
      <w:r w:rsidRPr="00B076A1">
        <w:rPr>
          <w:rFonts w:ascii="Georgia" w:eastAsia="Times New Roman" w:hAnsi="Georgia" w:cs="Calibri"/>
          <w:b/>
          <w:bCs/>
          <w:color w:val="333333"/>
          <w:sz w:val="24"/>
          <w:szCs w:val="24"/>
          <w:lang w:val="en-US" w:eastAsia="pt-BR"/>
        </w:rPr>
        <w:t>experiments</w:t>
      </w:r>
      <w:r w:rsidRPr="00B076A1">
        <w:rPr>
          <w:rFonts w:ascii="Georgia" w:eastAsia="Times New Roman" w:hAnsi="Georgia" w:cs="Calibri"/>
          <w:color w:val="333333"/>
          <w:sz w:val="24"/>
          <w:szCs w:val="24"/>
          <w:lang w:val="en-US" w:eastAsia="pt-BR"/>
        </w:rPr>
        <w:t>, and testing </w:t>
      </w:r>
      <w:r w:rsidRPr="00B076A1">
        <w:rPr>
          <w:rFonts w:ascii="Georgia" w:eastAsia="Times New Roman" w:hAnsi="Georgia" w:cs="Calibri"/>
          <w:b/>
          <w:bCs/>
          <w:color w:val="333333"/>
          <w:sz w:val="24"/>
          <w:szCs w:val="24"/>
          <w:lang w:val="en-US" w:eastAsia="pt-BR"/>
        </w:rPr>
        <w:t>hypotheses</w:t>
      </w:r>
      <w:r w:rsidRPr="00B076A1">
        <w:rPr>
          <w:rFonts w:ascii="Georgia" w:eastAsia="Times New Roman" w:hAnsi="Georgia" w:cs="Calibri"/>
          <w:color w:val="333333"/>
          <w:sz w:val="24"/>
          <w:szCs w:val="24"/>
          <w:lang w:val="en-US" w:eastAsia="pt-BR"/>
        </w:rPr>
        <w:t> to develop </w:t>
      </w:r>
      <w:r w:rsidRPr="00B076A1">
        <w:rPr>
          <w:rFonts w:ascii="Georgia" w:eastAsia="Times New Roman" w:hAnsi="Georgia" w:cs="Calibri"/>
          <w:b/>
          <w:bCs/>
          <w:color w:val="333333"/>
          <w:sz w:val="24"/>
          <w:szCs w:val="24"/>
          <w:lang w:val="en-US" w:eastAsia="pt-BR"/>
        </w:rPr>
        <w:t>laws</w:t>
      </w:r>
      <w:r w:rsidRPr="00B076A1">
        <w:rPr>
          <w:rFonts w:ascii="Georgia" w:eastAsia="Times New Roman" w:hAnsi="Georgia" w:cs="Calibri"/>
          <w:color w:val="333333"/>
          <w:sz w:val="24"/>
          <w:szCs w:val="24"/>
          <w:lang w:val="en-US" w:eastAsia="pt-BR"/>
        </w:rPr>
        <w:t> to summarize their results and </w:t>
      </w:r>
      <w:r w:rsidRPr="00B076A1">
        <w:rPr>
          <w:rFonts w:ascii="Georgia" w:eastAsia="Times New Roman" w:hAnsi="Georgia" w:cs="Calibri"/>
          <w:b/>
          <w:bCs/>
          <w:color w:val="333333"/>
          <w:sz w:val="24"/>
          <w:szCs w:val="24"/>
          <w:lang w:val="en-US" w:eastAsia="pt-BR"/>
        </w:rPr>
        <w:t>theories</w:t>
      </w:r>
      <w:r w:rsidRPr="00B076A1">
        <w:rPr>
          <w:rFonts w:ascii="Georgia" w:eastAsia="Times New Roman" w:hAnsi="Georgia" w:cs="Calibri"/>
          <w:color w:val="333333"/>
          <w:sz w:val="24"/>
          <w:szCs w:val="24"/>
          <w:lang w:val="en-US" w:eastAsia="pt-BR"/>
        </w:rPr>
        <w:t> to explain them. In doing so, they are using the </w:t>
      </w:r>
      <w:r w:rsidRPr="00B076A1">
        <w:rPr>
          <w:rFonts w:ascii="Georgia" w:eastAsia="Times New Roman" w:hAnsi="Georgia" w:cs="Calibri"/>
          <w:b/>
          <w:bCs/>
          <w:color w:val="333333"/>
          <w:sz w:val="24"/>
          <w:szCs w:val="24"/>
          <w:lang w:val="en-US" w:eastAsia="pt-BR"/>
        </w:rPr>
        <w:t>scientific method</w:t>
      </w:r>
      <w:r w:rsidRPr="00B076A1">
        <w:rPr>
          <w:rFonts w:ascii="Georgia" w:eastAsia="Times New Roman" w:hAnsi="Georgia" w:cs="Calibri"/>
          <w:color w:val="333333"/>
          <w:sz w:val="24"/>
          <w:szCs w:val="24"/>
          <w:lang w:val="en-US" w:eastAsia="pt-BR"/>
        </w:rPr>
        <w:t>.</w:t>
      </w:r>
    </w:p>
    <w:p w:rsidR="005F0833" w:rsidRPr="00B076A1" w:rsidRDefault="005F0833" w:rsidP="00B076A1">
      <w:pPr>
        <w:spacing w:line="240" w:lineRule="auto"/>
        <w:rPr>
          <w:sz w:val="24"/>
          <w:szCs w:val="24"/>
          <w:lang w:val="en-US"/>
        </w:rPr>
      </w:pPr>
    </w:p>
    <w:sectPr w:rsidR="005F0833" w:rsidRPr="00B076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17D9"/>
    <w:multiLevelType w:val="multilevel"/>
    <w:tmpl w:val="179C0F8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E4128"/>
    <w:multiLevelType w:val="multilevel"/>
    <w:tmpl w:val="A664EF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D7168"/>
    <w:multiLevelType w:val="multilevel"/>
    <w:tmpl w:val="DD2EC9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812A4"/>
    <w:multiLevelType w:val="multilevel"/>
    <w:tmpl w:val="9C1C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B56DE"/>
    <w:multiLevelType w:val="multilevel"/>
    <w:tmpl w:val="AF62EA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CD2398"/>
    <w:multiLevelType w:val="multilevel"/>
    <w:tmpl w:val="6E54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02A25"/>
    <w:multiLevelType w:val="multilevel"/>
    <w:tmpl w:val="F234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791228"/>
    <w:multiLevelType w:val="multilevel"/>
    <w:tmpl w:val="7896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E86D5D"/>
    <w:multiLevelType w:val="multilevel"/>
    <w:tmpl w:val="904E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lowerLetter"/>
        <w:lvlText w:val="%1."/>
        <w:lvlJc w:val="left"/>
      </w:lvl>
    </w:lvlOverride>
  </w:num>
  <w:num w:numId="3">
    <w:abstractNumId w:val="8"/>
    <w:lvlOverride w:ilvl="0">
      <w:lvl w:ilvl="0">
        <w:numFmt w:val="lowerLetter"/>
        <w:lvlText w:val="%1."/>
        <w:lvlJc w:val="left"/>
      </w:lvl>
    </w:lvlOverride>
  </w:num>
  <w:num w:numId="4">
    <w:abstractNumId w:val="7"/>
    <w:lvlOverride w:ilvl="0">
      <w:lvl w:ilvl="0">
        <w:numFmt w:val="lowerLetter"/>
        <w:lvlText w:val="%1."/>
        <w:lvlJc w:val="left"/>
      </w:lvl>
    </w:lvlOverride>
  </w:num>
  <w:num w:numId="5">
    <w:abstractNumId w:val="6"/>
    <w:lvlOverride w:ilvl="0">
      <w:lvl w:ilvl="0">
        <w:numFmt w:val="lowerLetter"/>
        <w:lvlText w:val="%1."/>
        <w:lvlJc w:val="left"/>
      </w:lvl>
    </w:lvlOverride>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A1"/>
    <w:rsid w:val="00016BEE"/>
    <w:rsid w:val="005F0833"/>
    <w:rsid w:val="00B07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B40A2-86D9-41FC-B4ED-DD369D95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B076A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076A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076A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076A1"/>
    <w:rPr>
      <w:rFonts w:ascii="Times New Roman" w:eastAsia="Times New Roman" w:hAnsi="Times New Roman" w:cs="Times New Roman"/>
      <w:b/>
      <w:bCs/>
      <w:sz w:val="27"/>
      <w:szCs w:val="27"/>
      <w:lang w:eastAsia="pt-BR"/>
    </w:rPr>
  </w:style>
  <w:style w:type="character" w:customStyle="1" w:styleId="title-prefix">
    <w:name w:val="title-prefix"/>
    <w:basedOn w:val="Fontepargpadro"/>
    <w:rsid w:val="00B076A1"/>
  </w:style>
  <w:style w:type="paragraph" w:customStyle="1" w:styleId="para">
    <w:name w:val="para"/>
    <w:basedOn w:val="Normal"/>
    <w:rsid w:val="00B076A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ginterm">
    <w:name w:val="margin_term"/>
    <w:basedOn w:val="Fontepargpadro"/>
    <w:rsid w:val="00B076A1"/>
  </w:style>
  <w:style w:type="character" w:styleId="nfase">
    <w:name w:val="Emphasis"/>
    <w:basedOn w:val="Fontepargpadro"/>
    <w:uiPriority w:val="20"/>
    <w:qFormat/>
    <w:rsid w:val="00B076A1"/>
    <w:rPr>
      <w:i/>
      <w:iCs/>
    </w:rPr>
  </w:style>
  <w:style w:type="character" w:styleId="Hyperlink">
    <w:name w:val="Hyperlink"/>
    <w:basedOn w:val="Fontepargpadro"/>
    <w:uiPriority w:val="99"/>
    <w:semiHidden/>
    <w:unhideWhenUsed/>
    <w:rsid w:val="00B076A1"/>
    <w:rPr>
      <w:color w:val="0000FF"/>
      <w:u w:val="single"/>
    </w:rPr>
  </w:style>
  <w:style w:type="paragraph" w:customStyle="1" w:styleId="title">
    <w:name w:val="title"/>
    <w:basedOn w:val="Normal"/>
    <w:rsid w:val="00B076A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otnote">
    <w:name w:val="footnote"/>
    <w:basedOn w:val="Fontepargpadro"/>
    <w:rsid w:val="00B076A1"/>
  </w:style>
  <w:style w:type="character" w:styleId="Forte">
    <w:name w:val="Strong"/>
    <w:basedOn w:val="Fontepargpadro"/>
    <w:uiPriority w:val="22"/>
    <w:qFormat/>
    <w:rsid w:val="00B076A1"/>
    <w:rPr>
      <w:b/>
      <w:bCs/>
    </w:rPr>
  </w:style>
  <w:style w:type="paragraph" w:customStyle="1" w:styleId="simpara">
    <w:name w:val="simpara"/>
    <w:basedOn w:val="Normal"/>
    <w:rsid w:val="00B076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B076A1"/>
    <w:pPr>
      <w:spacing w:after="200" w:line="240" w:lineRule="auto"/>
    </w:pPr>
    <w:rPr>
      <w:i/>
      <w:iCs/>
      <w:color w:val="44546A" w:themeColor="text2"/>
      <w:sz w:val="18"/>
      <w:szCs w:val="18"/>
    </w:rPr>
  </w:style>
  <w:style w:type="paragraph" w:styleId="Textodebalo">
    <w:name w:val="Balloon Text"/>
    <w:basedOn w:val="Normal"/>
    <w:link w:val="TextodebaloChar"/>
    <w:uiPriority w:val="99"/>
    <w:semiHidden/>
    <w:unhideWhenUsed/>
    <w:rsid w:val="00016B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6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29381">
      <w:bodyDiv w:val="1"/>
      <w:marLeft w:val="0"/>
      <w:marRight w:val="0"/>
      <w:marTop w:val="0"/>
      <w:marBottom w:val="0"/>
      <w:divBdr>
        <w:top w:val="none" w:sz="0" w:space="0" w:color="auto"/>
        <w:left w:val="none" w:sz="0" w:space="0" w:color="auto"/>
        <w:bottom w:val="none" w:sz="0" w:space="0" w:color="auto"/>
        <w:right w:val="none" w:sz="0" w:space="0" w:color="auto"/>
      </w:divBdr>
      <w:divsChild>
        <w:div w:id="1459690569">
          <w:marLeft w:val="0"/>
          <w:marRight w:val="0"/>
          <w:marTop w:val="210"/>
          <w:marBottom w:val="210"/>
          <w:divBdr>
            <w:top w:val="none" w:sz="0" w:space="0" w:color="auto"/>
            <w:left w:val="none" w:sz="0" w:space="0" w:color="auto"/>
            <w:bottom w:val="none" w:sz="0" w:space="0" w:color="auto"/>
            <w:right w:val="none" w:sz="0" w:space="0" w:color="auto"/>
          </w:divBdr>
        </w:div>
        <w:div w:id="1032923310">
          <w:marLeft w:val="0"/>
          <w:marRight w:val="0"/>
          <w:marTop w:val="0"/>
          <w:marBottom w:val="450"/>
          <w:divBdr>
            <w:top w:val="none" w:sz="0" w:space="0" w:color="auto"/>
            <w:left w:val="none" w:sz="0" w:space="0" w:color="auto"/>
            <w:bottom w:val="single" w:sz="6" w:space="0" w:color="DDDDDD"/>
            <w:right w:val="none" w:sz="0" w:space="0" w:color="auto"/>
          </w:divBdr>
        </w:div>
        <w:div w:id="554853024">
          <w:marLeft w:val="0"/>
          <w:marRight w:val="0"/>
          <w:marTop w:val="0"/>
          <w:marBottom w:val="450"/>
          <w:divBdr>
            <w:top w:val="none" w:sz="0" w:space="0" w:color="auto"/>
            <w:left w:val="none" w:sz="0" w:space="0" w:color="auto"/>
            <w:bottom w:val="single" w:sz="6" w:space="0" w:color="DDDDDD"/>
            <w:right w:val="none" w:sz="0" w:space="0" w:color="auto"/>
          </w:divBdr>
        </w:div>
        <w:div w:id="1082485053">
          <w:marLeft w:val="0"/>
          <w:marRight w:val="0"/>
          <w:marTop w:val="210"/>
          <w:marBottom w:val="210"/>
          <w:divBdr>
            <w:top w:val="none" w:sz="0" w:space="0" w:color="auto"/>
            <w:left w:val="none" w:sz="0" w:space="0" w:color="auto"/>
            <w:bottom w:val="none" w:sz="0" w:space="0" w:color="auto"/>
            <w:right w:val="none" w:sz="0" w:space="0" w:color="auto"/>
          </w:divBdr>
        </w:div>
        <w:div w:id="2113621657">
          <w:marLeft w:val="0"/>
          <w:marRight w:val="0"/>
          <w:marTop w:val="210"/>
          <w:marBottom w:val="210"/>
          <w:divBdr>
            <w:top w:val="single" w:sz="18" w:space="8" w:color="CCCCCC"/>
            <w:left w:val="single" w:sz="18" w:space="8" w:color="CCCCCC"/>
            <w:bottom w:val="single" w:sz="18" w:space="8" w:color="CCCCCC"/>
            <w:right w:val="single" w:sz="18"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2books.lardbucket.org/books/principles-of-general-chemistry-v1.0/s05-introduction-to-chemistr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012books.lardbucket.org/books/principles-of-general-chemistry-v1.0/s16-solids.html" TargetMode="External"/><Relationship Id="rId12" Type="http://schemas.openxmlformats.org/officeDocument/2006/relationships/hyperlink" Target="https://2012books.lardbucket.org/books/principles-of-general-chemistry-v1.0/s05-introduction-to-chemist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2012books.lardbucket.org/books/principles-of-general-chemistry-v1.0/s05-introduction-to-chemistry.html" TargetMode="External"/><Relationship Id="rId5" Type="http://schemas.openxmlformats.org/officeDocument/2006/relationships/hyperlink" Target="https://2012books.lardbucket.org/books/principles-of-general-chemistry-v1.0/s05-introduction-to-chemistry.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2012books.lardbucket.org/books/principles-of-general-chemistry-v1.0/s05-introduction-to-chemistry.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1629</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cp:lastPrinted>2017-09-11T22:27:00Z</cp:lastPrinted>
  <dcterms:created xsi:type="dcterms:W3CDTF">2017-09-11T22:13:00Z</dcterms:created>
  <dcterms:modified xsi:type="dcterms:W3CDTF">2017-09-11T22:28:00Z</dcterms:modified>
</cp:coreProperties>
</file>