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91D6E" w14:textId="4CFC6212" w:rsidR="494904B5" w:rsidRDefault="00A015D8" w:rsidP="494904B5">
      <w:r>
        <w:fldChar w:fldCharType="begin"/>
      </w:r>
      <w:r>
        <w:instrText xml:space="preserve"> HYPERLINK "https://www.foodprocessing.com/articles/2018/cleaning-sanitizing-food-plants-trucks/" \h </w:instrText>
      </w:r>
      <w:r>
        <w:fldChar w:fldCharType="separate"/>
      </w:r>
      <w:r w:rsidR="494904B5" w:rsidRPr="494904B5">
        <w:rPr>
          <w:rStyle w:val="Hyperlink"/>
        </w:rPr>
        <w:t>https://www.foodprocessing.com/articles/2018/cleaning-sanitizing-food-plants-trucks/</w:t>
      </w:r>
      <w:r>
        <w:rPr>
          <w:rStyle w:val="Hyperlink"/>
        </w:rPr>
        <w:fldChar w:fldCharType="end"/>
      </w:r>
      <w:r w:rsidR="494904B5" w:rsidRPr="494904B5">
        <w:t xml:space="preserve">  </w:t>
      </w:r>
    </w:p>
    <w:p w14:paraId="11B46155" w14:textId="505A4A9F" w:rsidR="099B49FB" w:rsidRDefault="494904B5" w:rsidP="099B49FB">
      <w:pPr>
        <w:pStyle w:val="Ttulo1"/>
      </w:pPr>
      <w:r w:rsidRPr="494904B5">
        <w:t xml:space="preserve">Options Increase </w:t>
      </w:r>
      <w:proofErr w:type="gramStart"/>
      <w:r w:rsidRPr="494904B5">
        <w:t>For</w:t>
      </w:r>
      <w:proofErr w:type="gramEnd"/>
      <w:r w:rsidRPr="494904B5">
        <w:t xml:space="preserve"> Cleaning And Sanitizing Food Plants And Trucks</w:t>
      </w:r>
    </w:p>
    <w:p w14:paraId="28F64C4D" w14:textId="407C0CC5" w:rsidR="099B49FB" w:rsidRDefault="099B49FB" w:rsidP="494904B5">
      <w:pPr>
        <w:rPr>
          <w:sz w:val="24"/>
          <w:szCs w:val="24"/>
        </w:rPr>
      </w:pPr>
    </w:p>
    <w:p w14:paraId="3B3FB955" w14:textId="362F617C" w:rsidR="099B49FB" w:rsidRDefault="241EF7DE" w:rsidP="241EF7DE">
      <w:pPr>
        <w:jc w:val="both"/>
        <w:rPr>
          <w:rFonts w:ascii="Calibri" w:eastAsia="Calibri" w:hAnsi="Calibri" w:cs="Calibri"/>
          <w:sz w:val="24"/>
          <w:szCs w:val="24"/>
        </w:rPr>
      </w:pPr>
      <w:r w:rsidRPr="241EF7DE">
        <w:rPr>
          <w:rFonts w:ascii="Calibri" w:eastAsia="Calibri" w:hAnsi="Calibri" w:cs="Calibri"/>
          <w:sz w:val="24"/>
          <w:szCs w:val="24"/>
        </w:rPr>
        <w:t xml:space="preserve">Of all the changes </w:t>
      </w:r>
      <w:r w:rsidRPr="241EF7DE">
        <w:rPr>
          <w:rFonts w:ascii="Calibri" w:eastAsia="Calibri" w:hAnsi="Calibri" w:cs="Calibri"/>
          <w:color w:val="00B0F0"/>
          <w:sz w:val="24"/>
          <w:szCs w:val="24"/>
        </w:rPr>
        <w:t xml:space="preserve">ushered </w:t>
      </w:r>
      <w:r w:rsidRPr="241EF7DE">
        <w:rPr>
          <w:rFonts w:ascii="Calibri" w:eastAsia="Calibri" w:hAnsi="Calibri" w:cs="Calibri"/>
          <w:sz w:val="24"/>
          <w:szCs w:val="24"/>
        </w:rPr>
        <w:t xml:space="preserve">in by the Food Safety Modernization Act (FSMA), few </w:t>
      </w:r>
      <w:r w:rsidRPr="241EF7DE">
        <w:rPr>
          <w:rFonts w:ascii="Calibri" w:eastAsia="Calibri" w:hAnsi="Calibri" w:cs="Calibri"/>
          <w:color w:val="00B0F0"/>
          <w:sz w:val="24"/>
          <w:szCs w:val="24"/>
        </w:rPr>
        <w:t>created</w:t>
      </w:r>
      <w:r w:rsidRPr="241EF7DE">
        <w:rPr>
          <w:rFonts w:ascii="Calibri" w:eastAsia="Calibri" w:hAnsi="Calibri" w:cs="Calibri"/>
          <w:color w:val="4471C4"/>
          <w:sz w:val="24"/>
          <w:szCs w:val="24"/>
        </w:rPr>
        <w:t xml:space="preserve"> </w:t>
      </w:r>
      <w:r w:rsidRPr="241EF7DE">
        <w:rPr>
          <w:rFonts w:ascii="Calibri" w:eastAsia="Calibri" w:hAnsi="Calibri" w:cs="Calibri"/>
          <w:sz w:val="24"/>
          <w:szCs w:val="24"/>
        </w:rPr>
        <w:t>as much uncertainty as the sanitary transportation rule.</w:t>
      </w:r>
    </w:p>
    <w:p w14:paraId="0EDA6E1B" w14:textId="246935AC" w:rsidR="099B49FB" w:rsidRDefault="241EF7DE" w:rsidP="241EF7DE">
      <w:pPr>
        <w:jc w:val="both"/>
        <w:rPr>
          <w:rFonts w:ascii="Calibri" w:eastAsia="Calibri" w:hAnsi="Calibri" w:cs="Calibri"/>
          <w:sz w:val="24"/>
          <w:szCs w:val="24"/>
        </w:rPr>
      </w:pPr>
      <w:r w:rsidRPr="241EF7DE">
        <w:rPr>
          <w:rFonts w:ascii="Calibri" w:eastAsia="Calibri" w:hAnsi="Calibri" w:cs="Calibri"/>
          <w:sz w:val="24"/>
          <w:szCs w:val="24"/>
        </w:rPr>
        <w:t xml:space="preserve">Whether they </w:t>
      </w:r>
      <w:r w:rsidRPr="241EF7DE">
        <w:rPr>
          <w:rFonts w:ascii="Calibri" w:eastAsia="Calibri" w:hAnsi="Calibri" w:cs="Calibri"/>
          <w:color w:val="00B050"/>
          <w:sz w:val="24"/>
          <w:szCs w:val="24"/>
        </w:rPr>
        <w:t>use</w:t>
      </w:r>
      <w:r w:rsidRPr="241EF7DE">
        <w:rPr>
          <w:rFonts w:ascii="Calibri" w:eastAsia="Calibri" w:hAnsi="Calibri" w:cs="Calibri"/>
          <w:sz w:val="24"/>
          <w:szCs w:val="24"/>
        </w:rPr>
        <w:t xml:space="preserve"> a common carrier, regional distributor or their own trucks, manufacturers of </w:t>
      </w:r>
      <w:r w:rsidRPr="241EF7DE">
        <w:rPr>
          <w:rFonts w:ascii="Calibri" w:eastAsia="Calibri" w:hAnsi="Calibri" w:cs="Calibri"/>
          <w:color w:val="00B0F0"/>
          <w:sz w:val="24"/>
          <w:szCs w:val="24"/>
        </w:rPr>
        <w:t>refrigerated</w:t>
      </w:r>
      <w:r w:rsidRPr="241EF7DE">
        <w:rPr>
          <w:rFonts w:ascii="Calibri" w:eastAsia="Calibri" w:hAnsi="Calibri" w:cs="Calibri"/>
          <w:sz w:val="24"/>
          <w:szCs w:val="24"/>
        </w:rPr>
        <w:t xml:space="preserve"> and frozen foods </w:t>
      </w:r>
      <w:r w:rsidRPr="241EF7DE">
        <w:rPr>
          <w:rFonts w:ascii="Calibri" w:eastAsia="Calibri" w:hAnsi="Calibri" w:cs="Calibri"/>
          <w:color w:val="00B0F0"/>
          <w:sz w:val="24"/>
          <w:szCs w:val="24"/>
        </w:rPr>
        <w:t>faced</w:t>
      </w:r>
      <w:r w:rsidRPr="241EF7DE">
        <w:rPr>
          <w:rFonts w:ascii="Calibri" w:eastAsia="Calibri" w:hAnsi="Calibri" w:cs="Calibri"/>
          <w:sz w:val="24"/>
          <w:szCs w:val="24"/>
        </w:rPr>
        <w:t xml:space="preserve"> an April 6 compliance deadline for the Sanitary Transportation of Human and Animal Food Rule. Besides worker training and documentation requirements, companies </w:t>
      </w:r>
      <w:r w:rsidRPr="241EF7DE">
        <w:rPr>
          <w:rFonts w:ascii="Calibri" w:eastAsia="Calibri" w:hAnsi="Calibri" w:cs="Calibri"/>
          <w:color w:val="FF0000"/>
          <w:sz w:val="24"/>
          <w:szCs w:val="24"/>
        </w:rPr>
        <w:t>must</w:t>
      </w:r>
      <w:r w:rsidRPr="241EF7DE">
        <w:rPr>
          <w:rFonts w:ascii="Calibri" w:eastAsia="Calibri" w:hAnsi="Calibri" w:cs="Calibri"/>
          <w:sz w:val="24"/>
          <w:szCs w:val="24"/>
        </w:rPr>
        <w:t xml:space="preserve"> validate the effectiveness of cleaning and sanitation procedures for the reefers that move perishables.</w:t>
      </w:r>
    </w:p>
    <w:p w14:paraId="0D177C86" w14:textId="47666DBA" w:rsidR="099B49FB" w:rsidRDefault="241EF7DE" w:rsidP="241EF7DE">
      <w:pPr>
        <w:jc w:val="both"/>
        <w:rPr>
          <w:rFonts w:ascii="Calibri" w:eastAsia="Calibri" w:hAnsi="Calibri" w:cs="Calibri"/>
          <w:sz w:val="24"/>
          <w:szCs w:val="24"/>
        </w:rPr>
      </w:pPr>
      <w:r w:rsidRPr="241EF7DE">
        <w:rPr>
          <w:rFonts w:ascii="Calibri" w:eastAsia="Calibri" w:hAnsi="Calibri" w:cs="Calibri"/>
          <w:sz w:val="24"/>
          <w:szCs w:val="24"/>
        </w:rPr>
        <w:t>Refrigeration units</w:t>
      </w:r>
      <w:r w:rsidRPr="241EF7DE">
        <w:rPr>
          <w:rFonts w:ascii="Calibri" w:eastAsia="Calibri" w:hAnsi="Calibri" w:cs="Calibri"/>
          <w:color w:val="00B050"/>
          <w:sz w:val="24"/>
          <w:szCs w:val="24"/>
        </w:rPr>
        <w:t xml:space="preserve"> are</w:t>
      </w:r>
      <w:r w:rsidRPr="241EF7DE">
        <w:rPr>
          <w:rFonts w:ascii="Calibri" w:eastAsia="Calibri" w:hAnsi="Calibri" w:cs="Calibri"/>
          <w:sz w:val="24"/>
          <w:szCs w:val="24"/>
        </w:rPr>
        <w:t xml:space="preserve"> notorious breeding grounds for microbes, which thrive on warm coils and moisture-laden components. Thoroughly cleaning and sanitizing the trailer cube and the reefer unit typically take an hour or longer, depending upon the size of the truck.</w:t>
      </w:r>
    </w:p>
    <w:p w14:paraId="7D73F4A7" w14:textId="5CD706C0" w:rsidR="099B49FB" w:rsidRDefault="241EF7DE" w:rsidP="241EF7DE">
      <w:pPr>
        <w:jc w:val="both"/>
        <w:rPr>
          <w:rFonts w:ascii="Calibri" w:eastAsia="Calibri" w:hAnsi="Calibri" w:cs="Calibri"/>
          <w:sz w:val="24"/>
          <w:szCs w:val="24"/>
        </w:rPr>
      </w:pPr>
      <w:r w:rsidRPr="241EF7DE">
        <w:rPr>
          <w:rFonts w:ascii="Calibri" w:eastAsia="Calibri" w:hAnsi="Calibri" w:cs="Calibri"/>
          <w:sz w:val="24"/>
          <w:szCs w:val="24"/>
        </w:rPr>
        <w:t xml:space="preserve">Sanitization standbys like chlorine and quaternary ammonium compounds usually </w:t>
      </w:r>
      <w:proofErr w:type="gramStart"/>
      <w:r w:rsidRPr="241EF7DE">
        <w:rPr>
          <w:rFonts w:ascii="Calibri" w:eastAsia="Calibri" w:hAnsi="Calibri" w:cs="Calibri"/>
          <w:sz w:val="24"/>
          <w:szCs w:val="24"/>
        </w:rPr>
        <w:t xml:space="preserve">are </w:t>
      </w:r>
      <w:r w:rsidRPr="241EF7DE">
        <w:rPr>
          <w:rFonts w:ascii="Calibri" w:eastAsia="Calibri" w:hAnsi="Calibri" w:cs="Calibri"/>
          <w:color w:val="00B0F0"/>
          <w:sz w:val="24"/>
          <w:szCs w:val="24"/>
        </w:rPr>
        <w:t>used</w:t>
      </w:r>
      <w:proofErr w:type="gramEnd"/>
      <w:r w:rsidRPr="241EF7DE">
        <w:rPr>
          <w:rFonts w:ascii="Calibri" w:eastAsia="Calibri" w:hAnsi="Calibri" w:cs="Calibri"/>
          <w:sz w:val="24"/>
          <w:szCs w:val="24"/>
        </w:rPr>
        <w:t xml:space="preserve">, along with copious amounts of water. Up to 40 gallons of water serve as a carrier, in which case </w:t>
      </w:r>
      <w:r w:rsidRPr="241EF7DE">
        <w:rPr>
          <w:rFonts w:ascii="Calibri" w:eastAsia="Calibri" w:hAnsi="Calibri" w:cs="Calibri"/>
          <w:color w:val="7030A0"/>
          <w:sz w:val="24"/>
          <w:szCs w:val="24"/>
        </w:rPr>
        <w:t>“you’re basically building</w:t>
      </w:r>
      <w:r w:rsidRPr="241EF7DE">
        <w:rPr>
          <w:rFonts w:ascii="Calibri" w:eastAsia="Calibri" w:hAnsi="Calibri" w:cs="Calibri"/>
          <w:sz w:val="24"/>
          <w:szCs w:val="24"/>
        </w:rPr>
        <w:t xml:space="preserve"> an incubator” for microbial growth, points out Tom Myers, executive vice president-technical services for Pure Bioscience (</w:t>
      </w:r>
      <w:hyperlink r:id="rId5">
        <w:r w:rsidRPr="241EF7DE">
          <w:rPr>
            <w:rStyle w:val="Hyperlink"/>
            <w:rFonts w:ascii="Calibri" w:eastAsia="Calibri" w:hAnsi="Calibri" w:cs="Calibri"/>
            <w:color w:val="9C7B98"/>
            <w:sz w:val="24"/>
            <w:szCs w:val="24"/>
          </w:rPr>
          <w:t>www.purebio.com</w:t>
        </w:r>
      </w:hyperlink>
      <w:r w:rsidRPr="241EF7DE">
        <w:rPr>
          <w:rFonts w:ascii="Calibri" w:eastAsia="Calibri" w:hAnsi="Calibri" w:cs="Calibri"/>
          <w:color w:val="9C7B98"/>
          <w:sz w:val="24"/>
          <w:szCs w:val="24"/>
        </w:rPr>
        <w:t xml:space="preserve">), </w:t>
      </w:r>
      <w:r w:rsidRPr="241EF7DE">
        <w:rPr>
          <w:rFonts w:ascii="Calibri" w:eastAsia="Calibri" w:hAnsi="Calibri" w:cs="Calibri"/>
          <w:sz w:val="24"/>
          <w:szCs w:val="24"/>
        </w:rPr>
        <w:t>an El Cajon, Calif., supplier of silver dihydrogen citrate sanitizers. Some trucking firms try to compress sanitation cycles with power washing, “but it’s a lick and a promise” approach, he adds.</w:t>
      </w:r>
    </w:p>
    <w:p w14:paraId="564C83C1" w14:textId="68D771D0" w:rsidR="099B49FB" w:rsidRDefault="241EF7DE" w:rsidP="241EF7DE">
      <w:pPr>
        <w:jc w:val="both"/>
        <w:rPr>
          <w:rFonts w:ascii="Calibri" w:eastAsia="Calibri" w:hAnsi="Calibri" w:cs="Calibri"/>
          <w:sz w:val="24"/>
          <w:szCs w:val="24"/>
        </w:rPr>
      </w:pPr>
      <w:r w:rsidRPr="241EF7DE">
        <w:rPr>
          <w:rFonts w:ascii="Calibri" w:eastAsia="Calibri" w:hAnsi="Calibri" w:cs="Calibri"/>
          <w:sz w:val="24"/>
          <w:szCs w:val="24"/>
        </w:rPr>
        <w:t xml:space="preserve">Disinfection of food-contact surfaces and spiral freezers was Pure Bioscience’s focus after its eponymous product became the first EPA-approved disinfectant in more than 30 years. In recent </w:t>
      </w:r>
      <w:proofErr w:type="gramStart"/>
      <w:r w:rsidRPr="241EF7DE">
        <w:rPr>
          <w:rFonts w:ascii="Calibri" w:eastAsia="Calibri" w:hAnsi="Calibri" w:cs="Calibri"/>
          <w:sz w:val="24"/>
          <w:szCs w:val="24"/>
        </w:rPr>
        <w:t>years</w:t>
      </w:r>
      <w:proofErr w:type="gramEnd"/>
      <w:r w:rsidRPr="241EF7DE">
        <w:rPr>
          <w:rFonts w:ascii="Calibri" w:eastAsia="Calibri" w:hAnsi="Calibri" w:cs="Calibri"/>
          <w:sz w:val="24"/>
          <w:szCs w:val="24"/>
        </w:rPr>
        <w:t xml:space="preserve"> it</w:t>
      </w:r>
      <w:r w:rsidRPr="241EF7DE">
        <w:rPr>
          <w:rFonts w:ascii="Calibri" w:eastAsia="Calibri" w:hAnsi="Calibri" w:cs="Calibri"/>
          <w:color w:val="4471C4"/>
          <w:sz w:val="24"/>
          <w:szCs w:val="24"/>
        </w:rPr>
        <w:t xml:space="preserve"> </w:t>
      </w:r>
      <w:r w:rsidRPr="241EF7DE">
        <w:rPr>
          <w:rFonts w:ascii="Calibri" w:eastAsia="Calibri" w:hAnsi="Calibri" w:cs="Calibri"/>
          <w:color w:val="00B0F0"/>
          <w:sz w:val="24"/>
          <w:szCs w:val="24"/>
        </w:rPr>
        <w:t>introduced</w:t>
      </w:r>
      <w:r w:rsidRPr="241EF7DE">
        <w:rPr>
          <w:rFonts w:ascii="Calibri" w:eastAsia="Calibri" w:hAnsi="Calibri" w:cs="Calibri"/>
          <w:sz w:val="24"/>
          <w:szCs w:val="24"/>
        </w:rPr>
        <w:t xml:space="preserve"> an environmental misting system for in-plant use. A more mobile version of the mister is a key part of the sanitary trailer system, which includes a foam surfactant with only 5 percent moisture.</w:t>
      </w:r>
    </w:p>
    <w:p w14:paraId="093E82E3" w14:textId="0868C896" w:rsidR="099B49FB" w:rsidRDefault="241EF7DE" w:rsidP="241EF7DE">
      <w:pPr>
        <w:jc w:val="both"/>
        <w:rPr>
          <w:rFonts w:ascii="Calibri" w:eastAsia="Calibri" w:hAnsi="Calibri" w:cs="Calibri"/>
          <w:sz w:val="24"/>
          <w:szCs w:val="24"/>
        </w:rPr>
      </w:pPr>
      <w:r w:rsidRPr="241EF7DE">
        <w:rPr>
          <w:rFonts w:ascii="Calibri" w:eastAsia="Calibri" w:hAnsi="Calibri" w:cs="Calibri"/>
          <w:sz w:val="24"/>
          <w:szCs w:val="24"/>
        </w:rPr>
        <w:t xml:space="preserve">After removing any debris and applying the foam, the portable mister </w:t>
      </w:r>
      <w:proofErr w:type="gramStart"/>
      <w:r w:rsidRPr="241EF7DE">
        <w:rPr>
          <w:rFonts w:ascii="Calibri" w:eastAsia="Calibri" w:hAnsi="Calibri" w:cs="Calibri"/>
          <w:sz w:val="24"/>
          <w:szCs w:val="24"/>
        </w:rPr>
        <w:t xml:space="preserve">is </w:t>
      </w:r>
      <w:r w:rsidRPr="241EF7DE">
        <w:rPr>
          <w:rFonts w:ascii="Calibri" w:eastAsia="Calibri" w:hAnsi="Calibri" w:cs="Calibri"/>
          <w:color w:val="00B0F0"/>
          <w:sz w:val="24"/>
          <w:szCs w:val="24"/>
        </w:rPr>
        <w:t>placed</w:t>
      </w:r>
      <w:proofErr w:type="gramEnd"/>
      <w:r w:rsidRPr="241EF7DE">
        <w:rPr>
          <w:rFonts w:ascii="Calibri" w:eastAsia="Calibri" w:hAnsi="Calibri" w:cs="Calibri"/>
          <w:sz w:val="24"/>
          <w:szCs w:val="24"/>
        </w:rPr>
        <w:t xml:space="preserve"> in a trailer with doors either open or closed and the refrigeration unit on. Instead of a fogging machine, which typically produces 60-100 micron particles, the misting nozzles produce </w:t>
      </w:r>
      <w:proofErr w:type="gramStart"/>
      <w:r w:rsidRPr="241EF7DE">
        <w:rPr>
          <w:rFonts w:ascii="Calibri" w:eastAsia="Calibri" w:hAnsi="Calibri" w:cs="Calibri"/>
          <w:sz w:val="24"/>
          <w:szCs w:val="24"/>
        </w:rPr>
        <w:t>15 micron</w:t>
      </w:r>
      <w:proofErr w:type="gramEnd"/>
      <w:r w:rsidRPr="241EF7DE">
        <w:rPr>
          <w:rFonts w:ascii="Calibri" w:eastAsia="Calibri" w:hAnsi="Calibri" w:cs="Calibri"/>
          <w:sz w:val="24"/>
          <w:szCs w:val="24"/>
        </w:rPr>
        <w:t xml:space="preserve"> particles that </w:t>
      </w:r>
      <w:r w:rsidRPr="241EF7DE">
        <w:rPr>
          <w:rFonts w:ascii="Calibri" w:eastAsia="Calibri" w:hAnsi="Calibri" w:cs="Calibri"/>
          <w:color w:val="00B050"/>
          <w:sz w:val="24"/>
          <w:szCs w:val="24"/>
        </w:rPr>
        <w:t>are</w:t>
      </w:r>
      <w:r w:rsidRPr="241EF7DE">
        <w:rPr>
          <w:rFonts w:ascii="Calibri" w:eastAsia="Calibri" w:hAnsi="Calibri" w:cs="Calibri"/>
          <w:sz w:val="24"/>
          <w:szCs w:val="24"/>
        </w:rPr>
        <w:t xml:space="preserve"> sucked through the reefer unit at high velocity and reach every crevice in the interior. In trials against a conventional truck-cleaning p</w:t>
      </w:r>
      <w:bookmarkStart w:id="0" w:name="_GoBack"/>
      <w:bookmarkEnd w:id="0"/>
      <w:r w:rsidRPr="241EF7DE">
        <w:rPr>
          <w:rFonts w:ascii="Calibri" w:eastAsia="Calibri" w:hAnsi="Calibri" w:cs="Calibri"/>
          <w:sz w:val="24"/>
          <w:szCs w:val="24"/>
        </w:rPr>
        <w:t xml:space="preserve">rocess involving two </w:t>
      </w:r>
      <w:proofErr w:type="spellStart"/>
      <w:r w:rsidRPr="241EF7DE">
        <w:rPr>
          <w:rFonts w:ascii="Calibri" w:eastAsia="Calibri" w:hAnsi="Calibri" w:cs="Calibri"/>
          <w:sz w:val="24"/>
          <w:szCs w:val="24"/>
        </w:rPr>
        <w:t>quat</w:t>
      </w:r>
      <w:proofErr w:type="spellEnd"/>
      <w:r w:rsidRPr="241EF7DE">
        <w:rPr>
          <w:rFonts w:ascii="Calibri" w:eastAsia="Calibri" w:hAnsi="Calibri" w:cs="Calibri"/>
          <w:sz w:val="24"/>
          <w:szCs w:val="24"/>
        </w:rPr>
        <w:t xml:space="preserve"> applications, the misting system shrank the cleaning cycle to 15 minutes vs. 2 hours.</w:t>
      </w:r>
    </w:p>
    <w:p w14:paraId="0D3E28E1" w14:textId="5256E9D6" w:rsidR="099B49FB" w:rsidRDefault="241EF7DE" w:rsidP="241EF7DE">
      <w:pPr>
        <w:jc w:val="both"/>
        <w:rPr>
          <w:rFonts w:ascii="Calibri" w:eastAsia="Calibri" w:hAnsi="Calibri" w:cs="Calibri"/>
          <w:sz w:val="24"/>
          <w:szCs w:val="24"/>
        </w:rPr>
      </w:pPr>
      <w:r w:rsidRPr="241EF7DE">
        <w:rPr>
          <w:rFonts w:ascii="Calibri" w:eastAsia="Calibri" w:hAnsi="Calibri" w:cs="Calibri"/>
          <w:sz w:val="24"/>
          <w:szCs w:val="24"/>
        </w:rPr>
        <w:t xml:space="preserve">“When you factor in the labor savings, water savings and </w:t>
      </w:r>
      <w:r w:rsidRPr="241EF7DE">
        <w:rPr>
          <w:rFonts w:ascii="Calibri" w:eastAsia="Calibri" w:hAnsi="Calibri" w:cs="Calibri"/>
          <w:color w:val="00B0F0"/>
          <w:sz w:val="24"/>
          <w:szCs w:val="24"/>
        </w:rPr>
        <w:t>reduced</w:t>
      </w:r>
      <w:r w:rsidRPr="241EF7DE">
        <w:rPr>
          <w:rFonts w:ascii="Calibri" w:eastAsia="Calibri" w:hAnsi="Calibri" w:cs="Calibri"/>
          <w:sz w:val="24"/>
          <w:szCs w:val="24"/>
        </w:rPr>
        <w:t xml:space="preserve"> chemistry, we’re a net cost saving to the user,” maintains Myers. Some food processors and distributors apparently agree: Several </w:t>
      </w:r>
      <w:r w:rsidRPr="241EF7DE">
        <w:rPr>
          <w:rFonts w:ascii="Calibri" w:eastAsia="Calibri" w:hAnsi="Calibri" w:cs="Calibri"/>
          <w:color w:val="7030A0"/>
          <w:sz w:val="24"/>
          <w:szCs w:val="24"/>
        </w:rPr>
        <w:t>are implementing</w:t>
      </w:r>
      <w:r w:rsidRPr="241EF7DE">
        <w:rPr>
          <w:rFonts w:ascii="Calibri" w:eastAsia="Calibri" w:hAnsi="Calibri" w:cs="Calibri"/>
          <w:color w:val="4471C4"/>
          <w:sz w:val="24"/>
          <w:szCs w:val="24"/>
        </w:rPr>
        <w:t xml:space="preserve"> </w:t>
      </w:r>
      <w:r w:rsidRPr="241EF7DE">
        <w:rPr>
          <w:rFonts w:ascii="Calibri" w:eastAsia="Calibri" w:hAnsi="Calibri" w:cs="Calibri"/>
          <w:sz w:val="24"/>
          <w:szCs w:val="24"/>
        </w:rPr>
        <w:t>the system, with two adopting it as standard operating procedure.</w:t>
      </w:r>
    </w:p>
    <w:p w14:paraId="12F378D7" w14:textId="6FB4C5E4" w:rsidR="099B49FB" w:rsidRDefault="241EF7DE" w:rsidP="241EF7DE">
      <w:pPr>
        <w:jc w:val="both"/>
        <w:rPr>
          <w:rFonts w:ascii="Calibri" w:eastAsia="Calibri" w:hAnsi="Calibri" w:cs="Calibri"/>
          <w:sz w:val="24"/>
          <w:szCs w:val="24"/>
        </w:rPr>
      </w:pPr>
      <w:r w:rsidRPr="241EF7DE">
        <w:rPr>
          <w:rFonts w:ascii="Calibri" w:eastAsia="Calibri" w:hAnsi="Calibri" w:cs="Calibri"/>
          <w:sz w:val="24"/>
          <w:szCs w:val="24"/>
        </w:rPr>
        <w:t xml:space="preserve">A sanitation worker applies a pressure hose to bakery equipment as part of the cleaning process. Equipment </w:t>
      </w:r>
      <w:r w:rsidRPr="241EF7DE">
        <w:rPr>
          <w:rFonts w:ascii="Calibri" w:eastAsia="Calibri" w:hAnsi="Calibri" w:cs="Calibri"/>
          <w:color w:val="00B0F0"/>
          <w:sz w:val="24"/>
          <w:szCs w:val="24"/>
        </w:rPr>
        <w:t>designed</w:t>
      </w:r>
      <w:r w:rsidRPr="241EF7DE">
        <w:rPr>
          <w:rFonts w:ascii="Calibri" w:eastAsia="Calibri" w:hAnsi="Calibri" w:cs="Calibri"/>
          <w:sz w:val="24"/>
          <w:szCs w:val="24"/>
        </w:rPr>
        <w:t xml:space="preserve"> for easier cleaning </w:t>
      </w:r>
      <w:r w:rsidRPr="241EF7DE">
        <w:rPr>
          <w:rFonts w:ascii="Calibri" w:eastAsia="Calibri" w:hAnsi="Calibri" w:cs="Calibri"/>
          <w:color w:val="FF0000"/>
          <w:sz w:val="24"/>
          <w:szCs w:val="24"/>
        </w:rPr>
        <w:t>can</w:t>
      </w:r>
      <w:r w:rsidRPr="241EF7DE">
        <w:rPr>
          <w:rFonts w:ascii="Calibri" w:eastAsia="Calibri" w:hAnsi="Calibri" w:cs="Calibri"/>
          <w:sz w:val="24"/>
          <w:szCs w:val="24"/>
        </w:rPr>
        <w:t xml:space="preserve"> </w:t>
      </w:r>
      <w:r w:rsidRPr="241EF7DE">
        <w:rPr>
          <w:rFonts w:ascii="Calibri" w:eastAsia="Calibri" w:hAnsi="Calibri" w:cs="Calibri"/>
          <w:color w:val="00B0F0"/>
          <w:sz w:val="24"/>
          <w:szCs w:val="24"/>
        </w:rPr>
        <w:t>speed</w:t>
      </w:r>
      <w:r w:rsidRPr="241EF7DE">
        <w:rPr>
          <w:rFonts w:ascii="Calibri" w:eastAsia="Calibri" w:hAnsi="Calibri" w:cs="Calibri"/>
          <w:sz w:val="24"/>
          <w:szCs w:val="24"/>
        </w:rPr>
        <w:t xml:space="preserve"> the process considerably. Photo: Packers Sanitation Services Inc.</w:t>
      </w:r>
    </w:p>
    <w:p w14:paraId="1CCF8697" w14:textId="7219C410" w:rsidR="494904B5" w:rsidRDefault="494904B5" w:rsidP="494904B5">
      <w:pPr>
        <w:pStyle w:val="Ttulo1"/>
      </w:pPr>
      <w:r w:rsidRPr="494904B5">
        <w:lastRenderedPageBreak/>
        <w:t>Inside job</w:t>
      </w:r>
    </w:p>
    <w:p w14:paraId="31DBF53C" w14:textId="27FB7E6E" w:rsidR="099B49FB" w:rsidRDefault="241EF7DE" w:rsidP="241EF7DE">
      <w:p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241EF7DE">
        <w:rPr>
          <w:rFonts w:ascii="Calibri" w:eastAsia="Calibri" w:hAnsi="Calibri" w:cs="Calibri"/>
          <w:sz w:val="24"/>
          <w:szCs w:val="24"/>
        </w:rPr>
        <w:t>Quat</w:t>
      </w:r>
      <w:proofErr w:type="spellEnd"/>
      <w:r w:rsidRPr="241EF7DE">
        <w:rPr>
          <w:rFonts w:ascii="Calibri" w:eastAsia="Calibri" w:hAnsi="Calibri" w:cs="Calibri"/>
          <w:sz w:val="24"/>
          <w:szCs w:val="24"/>
        </w:rPr>
        <w:t xml:space="preserve"> and chlorine are the primary chemistries Myers referenced. Add to them peroxyacetic acid, or PAA, which </w:t>
      </w:r>
      <w:r w:rsidRPr="241EF7DE">
        <w:rPr>
          <w:rFonts w:ascii="Calibri" w:eastAsia="Calibri" w:hAnsi="Calibri" w:cs="Calibri"/>
          <w:color w:val="7030A0"/>
          <w:sz w:val="24"/>
          <w:szCs w:val="24"/>
        </w:rPr>
        <w:t>is experiencing</w:t>
      </w:r>
      <w:r w:rsidRPr="241EF7DE">
        <w:rPr>
          <w:rFonts w:ascii="Calibri" w:eastAsia="Calibri" w:hAnsi="Calibri" w:cs="Calibri"/>
          <w:sz w:val="24"/>
          <w:szCs w:val="24"/>
        </w:rPr>
        <w:t xml:space="preserve"> growing acceptance, particularly in clean-in-place applications, to the cleaning and sanitation arsenal, and you </w:t>
      </w:r>
      <w:r w:rsidRPr="241EF7DE">
        <w:rPr>
          <w:rFonts w:ascii="Calibri" w:eastAsia="Calibri" w:hAnsi="Calibri" w:cs="Calibri"/>
          <w:color w:val="7030A0"/>
          <w:sz w:val="24"/>
          <w:szCs w:val="24"/>
        </w:rPr>
        <w:t>have described</w:t>
      </w:r>
      <w:r w:rsidRPr="241EF7DE">
        <w:rPr>
          <w:rFonts w:ascii="Calibri" w:eastAsia="Calibri" w:hAnsi="Calibri" w:cs="Calibri"/>
          <w:sz w:val="24"/>
          <w:szCs w:val="24"/>
        </w:rPr>
        <w:t xml:space="preserve"> the agents of choice at many food and beverage facilities.</w:t>
      </w:r>
    </w:p>
    <w:p w14:paraId="73008B07" w14:textId="4EE6A951" w:rsidR="099B49FB" w:rsidRDefault="241EF7DE" w:rsidP="241EF7DE">
      <w:pPr>
        <w:jc w:val="both"/>
        <w:rPr>
          <w:rFonts w:ascii="Calibri" w:eastAsia="Calibri" w:hAnsi="Calibri" w:cs="Calibri"/>
          <w:sz w:val="24"/>
          <w:szCs w:val="24"/>
        </w:rPr>
      </w:pPr>
      <w:r w:rsidRPr="241EF7DE">
        <w:rPr>
          <w:rFonts w:ascii="Calibri" w:eastAsia="Calibri" w:hAnsi="Calibri" w:cs="Calibri"/>
          <w:sz w:val="24"/>
          <w:szCs w:val="24"/>
        </w:rPr>
        <w:t xml:space="preserve">“Chlorine and </w:t>
      </w:r>
      <w:proofErr w:type="spellStart"/>
      <w:r w:rsidRPr="241EF7DE">
        <w:rPr>
          <w:rFonts w:ascii="Calibri" w:eastAsia="Calibri" w:hAnsi="Calibri" w:cs="Calibri"/>
          <w:sz w:val="24"/>
          <w:szCs w:val="24"/>
        </w:rPr>
        <w:t>quat</w:t>
      </w:r>
      <w:proofErr w:type="spellEnd"/>
      <w:r w:rsidRPr="241EF7DE">
        <w:rPr>
          <w:rFonts w:ascii="Calibri" w:eastAsia="Calibri" w:hAnsi="Calibri" w:cs="Calibri"/>
          <w:sz w:val="24"/>
          <w:szCs w:val="24"/>
        </w:rPr>
        <w:t xml:space="preserve"> </w:t>
      </w:r>
      <w:r w:rsidRPr="241EF7DE">
        <w:rPr>
          <w:rFonts w:ascii="Calibri" w:eastAsia="Calibri" w:hAnsi="Calibri" w:cs="Calibri"/>
          <w:color w:val="0070C0"/>
          <w:sz w:val="24"/>
          <w:szCs w:val="24"/>
        </w:rPr>
        <w:t>have been around</w:t>
      </w:r>
      <w:r w:rsidRPr="241EF7DE">
        <w:rPr>
          <w:rFonts w:ascii="Calibri" w:eastAsia="Calibri" w:hAnsi="Calibri" w:cs="Calibri"/>
          <w:sz w:val="24"/>
          <w:szCs w:val="24"/>
        </w:rPr>
        <w:t xml:space="preserve"> forever, and for a number of companies, they are</w:t>
      </w:r>
      <w:r w:rsidRPr="241EF7DE">
        <w:rPr>
          <w:rFonts w:ascii="Calibri" w:eastAsia="Calibri" w:hAnsi="Calibri" w:cs="Calibri"/>
          <w:color w:val="00B0F0"/>
          <w:sz w:val="24"/>
          <w:szCs w:val="24"/>
        </w:rPr>
        <w:t xml:space="preserve"> tried </w:t>
      </w:r>
      <w:r w:rsidRPr="241EF7DE">
        <w:rPr>
          <w:rFonts w:ascii="Calibri" w:eastAsia="Calibri" w:hAnsi="Calibri" w:cs="Calibri"/>
          <w:sz w:val="24"/>
          <w:szCs w:val="24"/>
        </w:rPr>
        <w:t>and true,” acknowledges Matt Prine, food safety director at Packers Chemical, sister company of Packers Sanitation Services Inc. (</w:t>
      </w:r>
      <w:hyperlink r:id="rId6">
        <w:r w:rsidRPr="241EF7DE">
          <w:rPr>
            <w:rStyle w:val="Hyperlink"/>
            <w:rFonts w:ascii="Calibri" w:eastAsia="Calibri" w:hAnsi="Calibri" w:cs="Calibri"/>
            <w:color w:val="9C7B98"/>
            <w:sz w:val="24"/>
            <w:szCs w:val="24"/>
          </w:rPr>
          <w:t>redefinecleanpssi.com</w:t>
        </w:r>
      </w:hyperlink>
      <w:r w:rsidRPr="241EF7DE">
        <w:rPr>
          <w:rFonts w:ascii="Calibri" w:eastAsia="Calibri" w:hAnsi="Calibri" w:cs="Calibri"/>
          <w:color w:val="9C7B98"/>
          <w:sz w:val="24"/>
          <w:szCs w:val="24"/>
        </w:rPr>
        <w:t xml:space="preserve">), </w:t>
      </w:r>
      <w:r w:rsidRPr="241EF7DE">
        <w:rPr>
          <w:rFonts w:ascii="Calibri" w:eastAsia="Calibri" w:hAnsi="Calibri" w:cs="Calibri"/>
          <w:sz w:val="24"/>
          <w:szCs w:val="24"/>
        </w:rPr>
        <w:t xml:space="preserve">both </w:t>
      </w:r>
      <w:r w:rsidRPr="241EF7DE">
        <w:rPr>
          <w:rFonts w:ascii="Calibri" w:eastAsia="Calibri" w:hAnsi="Calibri" w:cs="Calibri"/>
          <w:color w:val="00B0F0"/>
          <w:sz w:val="24"/>
          <w:szCs w:val="24"/>
        </w:rPr>
        <w:t>based</w:t>
      </w:r>
      <w:r w:rsidRPr="241EF7DE">
        <w:rPr>
          <w:rFonts w:ascii="Calibri" w:eastAsia="Calibri" w:hAnsi="Calibri" w:cs="Calibri"/>
          <w:sz w:val="24"/>
          <w:szCs w:val="24"/>
        </w:rPr>
        <w:t xml:space="preserve"> in Kieler, Wis. (the name references the meatpacking business that also</w:t>
      </w:r>
      <w:r w:rsidRPr="241EF7DE">
        <w:rPr>
          <w:rFonts w:ascii="Calibri" w:eastAsia="Calibri" w:hAnsi="Calibri" w:cs="Calibri"/>
          <w:color w:val="00B0F0"/>
          <w:sz w:val="24"/>
          <w:szCs w:val="24"/>
        </w:rPr>
        <w:t xml:space="preserve"> inspired</w:t>
      </w:r>
      <w:r w:rsidRPr="241EF7DE">
        <w:rPr>
          <w:rFonts w:ascii="Calibri" w:eastAsia="Calibri" w:hAnsi="Calibri" w:cs="Calibri"/>
          <w:sz w:val="24"/>
          <w:szCs w:val="24"/>
        </w:rPr>
        <w:t xml:space="preserve"> the identity of the state’s NFL franchise). </w:t>
      </w:r>
      <w:proofErr w:type="gramStart"/>
      <w:r w:rsidRPr="241EF7DE">
        <w:rPr>
          <w:rFonts w:ascii="Calibri" w:eastAsia="Calibri" w:hAnsi="Calibri" w:cs="Calibri"/>
          <w:sz w:val="24"/>
          <w:szCs w:val="24"/>
        </w:rPr>
        <w:t>But</w:t>
      </w:r>
      <w:proofErr w:type="gramEnd"/>
      <w:r w:rsidRPr="241EF7DE">
        <w:rPr>
          <w:rFonts w:ascii="Calibri" w:eastAsia="Calibri" w:hAnsi="Calibri" w:cs="Calibri"/>
          <w:sz w:val="24"/>
          <w:szCs w:val="24"/>
        </w:rPr>
        <w:t xml:space="preserve"> environmental concerns and the growth of organic foods</w:t>
      </w:r>
      <w:r w:rsidRPr="241EF7DE">
        <w:rPr>
          <w:rFonts w:ascii="Calibri" w:eastAsia="Calibri" w:hAnsi="Calibri" w:cs="Calibri"/>
          <w:color w:val="7030A0"/>
          <w:sz w:val="24"/>
          <w:szCs w:val="24"/>
        </w:rPr>
        <w:t xml:space="preserve"> is driving</w:t>
      </w:r>
      <w:r w:rsidRPr="241EF7DE">
        <w:rPr>
          <w:rFonts w:ascii="Calibri" w:eastAsia="Calibri" w:hAnsi="Calibri" w:cs="Calibri"/>
          <w:sz w:val="24"/>
          <w:szCs w:val="24"/>
        </w:rPr>
        <w:t xml:space="preserve"> a shift toward alternative cleaners, particularly PAA. “It’s popularity and usage is growing exponentially,” notes Prine.</w:t>
      </w:r>
    </w:p>
    <w:p w14:paraId="0BEC070D" w14:textId="2674A894" w:rsidR="099B49FB" w:rsidRDefault="241EF7DE" w:rsidP="241EF7DE">
      <w:pPr>
        <w:jc w:val="both"/>
        <w:rPr>
          <w:rFonts w:ascii="Calibri" w:eastAsia="Calibri" w:hAnsi="Calibri" w:cs="Calibri"/>
          <w:sz w:val="24"/>
          <w:szCs w:val="24"/>
        </w:rPr>
      </w:pPr>
      <w:r w:rsidRPr="241EF7DE">
        <w:rPr>
          <w:rFonts w:ascii="Calibri" w:eastAsia="Calibri" w:hAnsi="Calibri" w:cs="Calibri"/>
          <w:sz w:val="24"/>
          <w:szCs w:val="24"/>
        </w:rPr>
        <w:t xml:space="preserve">Alternative sanitizers also </w:t>
      </w:r>
      <w:r w:rsidRPr="241EF7DE">
        <w:rPr>
          <w:rFonts w:ascii="Calibri" w:eastAsia="Calibri" w:hAnsi="Calibri" w:cs="Calibri"/>
          <w:color w:val="7030A0"/>
          <w:sz w:val="24"/>
          <w:szCs w:val="24"/>
        </w:rPr>
        <w:t>are getting</w:t>
      </w:r>
      <w:r w:rsidRPr="241EF7DE">
        <w:rPr>
          <w:rFonts w:ascii="Calibri" w:eastAsia="Calibri" w:hAnsi="Calibri" w:cs="Calibri"/>
          <w:sz w:val="24"/>
          <w:szCs w:val="24"/>
        </w:rPr>
        <w:t xml:space="preserve"> a boost from FSMA’s emphasis on environmental monitoring. Pure Bioscience</w:t>
      </w:r>
      <w:r w:rsidRPr="241EF7DE">
        <w:rPr>
          <w:rFonts w:ascii="Calibri" w:eastAsia="Calibri" w:hAnsi="Calibri" w:cs="Calibri"/>
          <w:color w:val="7030A0"/>
          <w:sz w:val="24"/>
          <w:szCs w:val="24"/>
        </w:rPr>
        <w:t>’s misting</w:t>
      </w:r>
      <w:r w:rsidRPr="241EF7DE">
        <w:rPr>
          <w:rFonts w:ascii="Calibri" w:eastAsia="Calibri" w:hAnsi="Calibri" w:cs="Calibri"/>
          <w:sz w:val="24"/>
          <w:szCs w:val="24"/>
        </w:rPr>
        <w:t xml:space="preserve"> system also</w:t>
      </w:r>
      <w:r w:rsidRPr="241EF7DE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proofErr w:type="gramStart"/>
      <w:r w:rsidRPr="241EF7DE">
        <w:rPr>
          <w:rFonts w:ascii="Calibri" w:eastAsia="Calibri" w:hAnsi="Calibri" w:cs="Calibri"/>
          <w:color w:val="FF0000"/>
          <w:sz w:val="24"/>
          <w:szCs w:val="24"/>
        </w:rPr>
        <w:t>can</w:t>
      </w:r>
      <w:r w:rsidRPr="241EF7DE">
        <w:rPr>
          <w:rFonts w:ascii="Calibri" w:eastAsia="Calibri" w:hAnsi="Calibri" w:cs="Calibri"/>
          <w:sz w:val="24"/>
          <w:szCs w:val="24"/>
        </w:rPr>
        <w:t xml:space="preserve"> be applied</w:t>
      </w:r>
      <w:proofErr w:type="gramEnd"/>
      <w:r w:rsidRPr="241EF7DE">
        <w:rPr>
          <w:rFonts w:ascii="Calibri" w:eastAsia="Calibri" w:hAnsi="Calibri" w:cs="Calibri"/>
          <w:sz w:val="24"/>
          <w:szCs w:val="24"/>
        </w:rPr>
        <w:t xml:space="preserve"> to processing rooms and other areas inside a plant. Another alternative </w:t>
      </w:r>
      <w:r w:rsidRPr="241EF7DE">
        <w:rPr>
          <w:rFonts w:ascii="Calibri" w:eastAsia="Calibri" w:hAnsi="Calibri" w:cs="Calibri"/>
          <w:color w:val="7030A0"/>
          <w:sz w:val="24"/>
          <w:szCs w:val="24"/>
        </w:rPr>
        <w:t>is fogging</w:t>
      </w:r>
      <w:r w:rsidRPr="241EF7DE">
        <w:rPr>
          <w:rFonts w:ascii="Calibri" w:eastAsia="Calibri" w:hAnsi="Calibri" w:cs="Calibri"/>
          <w:sz w:val="24"/>
          <w:szCs w:val="24"/>
        </w:rPr>
        <w:t xml:space="preserve"> units that aerate ozonated water, one of the most powerful oxidizers.</w:t>
      </w:r>
    </w:p>
    <w:p w14:paraId="408A112B" w14:textId="4D458716" w:rsidR="099B49FB" w:rsidRDefault="241EF7DE" w:rsidP="241EF7DE">
      <w:pPr>
        <w:jc w:val="both"/>
        <w:rPr>
          <w:rFonts w:ascii="Calibri" w:eastAsia="Calibri" w:hAnsi="Calibri" w:cs="Calibri"/>
          <w:sz w:val="24"/>
          <w:szCs w:val="24"/>
        </w:rPr>
      </w:pPr>
      <w:r w:rsidRPr="241EF7DE">
        <w:rPr>
          <w:rFonts w:ascii="Calibri" w:eastAsia="Calibri" w:hAnsi="Calibri" w:cs="Calibri"/>
          <w:sz w:val="24"/>
          <w:szCs w:val="24"/>
        </w:rPr>
        <w:t xml:space="preserve">Gaseous ozone for atmospheric treatment complements the aqueous form for surface treatment and direct product contact </w:t>
      </w:r>
      <w:r w:rsidRPr="241EF7DE">
        <w:rPr>
          <w:rFonts w:ascii="Calibri" w:eastAsia="Calibri" w:hAnsi="Calibri" w:cs="Calibri"/>
          <w:color w:val="00B0F0"/>
          <w:sz w:val="24"/>
          <w:szCs w:val="24"/>
        </w:rPr>
        <w:t>offered</w:t>
      </w:r>
      <w:r w:rsidRPr="241EF7DE">
        <w:rPr>
          <w:rFonts w:ascii="Calibri" w:eastAsia="Calibri" w:hAnsi="Calibri" w:cs="Calibri"/>
          <w:sz w:val="24"/>
          <w:szCs w:val="24"/>
        </w:rPr>
        <w:t xml:space="preserve"> by </w:t>
      </w:r>
      <w:proofErr w:type="spellStart"/>
      <w:r w:rsidRPr="241EF7DE">
        <w:rPr>
          <w:rFonts w:ascii="Calibri" w:eastAsia="Calibri" w:hAnsi="Calibri" w:cs="Calibri"/>
          <w:sz w:val="24"/>
          <w:szCs w:val="24"/>
        </w:rPr>
        <w:t>Tristrata</w:t>
      </w:r>
      <w:proofErr w:type="spellEnd"/>
      <w:r w:rsidRPr="241EF7DE">
        <w:rPr>
          <w:rFonts w:ascii="Calibri" w:eastAsia="Calibri" w:hAnsi="Calibri" w:cs="Calibri"/>
          <w:sz w:val="24"/>
          <w:szCs w:val="24"/>
        </w:rPr>
        <w:t xml:space="preserve"> Group (</w:t>
      </w:r>
      <w:hyperlink r:id="rId7">
        <w:r w:rsidRPr="241EF7DE">
          <w:rPr>
            <w:rStyle w:val="Hyperlink"/>
            <w:rFonts w:ascii="Calibri" w:eastAsia="Calibri" w:hAnsi="Calibri" w:cs="Calibri"/>
            <w:color w:val="9C7B98"/>
            <w:sz w:val="24"/>
            <w:szCs w:val="24"/>
          </w:rPr>
          <w:t>tristratagroup.com</w:t>
        </w:r>
      </w:hyperlink>
      <w:r w:rsidRPr="241EF7DE">
        <w:rPr>
          <w:rFonts w:ascii="Calibri" w:eastAsia="Calibri" w:hAnsi="Calibri" w:cs="Calibri"/>
          <w:color w:val="9C7B98"/>
          <w:sz w:val="24"/>
          <w:szCs w:val="24"/>
        </w:rPr>
        <w:t xml:space="preserve">), </w:t>
      </w:r>
      <w:r w:rsidRPr="241EF7DE">
        <w:rPr>
          <w:rFonts w:ascii="Calibri" w:eastAsia="Calibri" w:hAnsi="Calibri" w:cs="Calibri"/>
          <w:sz w:val="24"/>
          <w:szCs w:val="24"/>
        </w:rPr>
        <w:t xml:space="preserve">Bainbridge Island, Wash. Formerly known as Universal Ozone, </w:t>
      </w:r>
      <w:proofErr w:type="spellStart"/>
      <w:r w:rsidRPr="241EF7DE">
        <w:rPr>
          <w:rFonts w:ascii="Calibri" w:eastAsia="Calibri" w:hAnsi="Calibri" w:cs="Calibri"/>
          <w:sz w:val="24"/>
          <w:szCs w:val="24"/>
        </w:rPr>
        <w:t>Tristrata</w:t>
      </w:r>
      <w:proofErr w:type="spellEnd"/>
      <w:r w:rsidRPr="241EF7DE">
        <w:rPr>
          <w:rFonts w:ascii="Calibri" w:eastAsia="Calibri" w:hAnsi="Calibri" w:cs="Calibri"/>
          <w:sz w:val="24"/>
          <w:szCs w:val="24"/>
        </w:rPr>
        <w:t xml:space="preserve"> limits the amount of ozone for</w:t>
      </w:r>
      <w:r w:rsidRPr="241EF7DE">
        <w:rPr>
          <w:rFonts w:ascii="Calibri" w:eastAsia="Calibri" w:hAnsi="Calibri" w:cs="Calibri"/>
          <w:color w:val="00B0F0"/>
          <w:sz w:val="24"/>
          <w:szCs w:val="24"/>
        </w:rPr>
        <w:t xml:space="preserve"> aerated</w:t>
      </w:r>
      <w:r w:rsidRPr="241EF7DE">
        <w:rPr>
          <w:rFonts w:ascii="Calibri" w:eastAsia="Calibri" w:hAnsi="Calibri" w:cs="Calibri"/>
          <w:sz w:val="24"/>
          <w:szCs w:val="24"/>
        </w:rPr>
        <w:t xml:space="preserve"> delivery to 50 parts per billion (ppb), half the allowable limit set by OSHA for human exposure.</w:t>
      </w:r>
    </w:p>
    <w:p w14:paraId="5DECB884" w14:textId="145AF9AD" w:rsidR="494904B5" w:rsidRDefault="494904B5" w:rsidP="241EF7D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E731430" w14:textId="01C936D8" w:rsidR="241EF7DE" w:rsidRPr="00A015D8" w:rsidRDefault="241EF7DE" w:rsidP="241EF7DE">
      <w:pPr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val="pt-BR"/>
        </w:rPr>
      </w:pPr>
      <w:r w:rsidRPr="00A015D8">
        <w:rPr>
          <w:rFonts w:ascii="Calibri" w:eastAsia="Calibri" w:hAnsi="Calibri" w:cs="Calibri"/>
          <w:b/>
          <w:bCs/>
          <w:i/>
          <w:iCs/>
          <w:sz w:val="24"/>
          <w:szCs w:val="24"/>
          <w:lang w:val="pt-BR"/>
        </w:rPr>
        <w:t xml:space="preserve">Legenda: </w:t>
      </w:r>
    </w:p>
    <w:p w14:paraId="13A674AC" w14:textId="3C473EBA" w:rsidR="241EF7DE" w:rsidRPr="00A015D8" w:rsidRDefault="241EF7DE" w:rsidP="241EF7DE">
      <w:pPr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A015D8">
        <w:rPr>
          <w:rFonts w:ascii="Calibri" w:eastAsia="Calibri" w:hAnsi="Calibri" w:cs="Calibri"/>
          <w:sz w:val="24"/>
          <w:szCs w:val="24"/>
          <w:highlight w:val="red"/>
          <w:lang w:val="pt-BR"/>
        </w:rPr>
        <w:t>Vermelho:</w:t>
      </w:r>
      <w:r w:rsidRPr="00A015D8">
        <w:rPr>
          <w:rFonts w:ascii="Calibri" w:eastAsia="Calibri" w:hAnsi="Calibri" w:cs="Calibri"/>
          <w:sz w:val="24"/>
          <w:szCs w:val="24"/>
          <w:lang w:val="pt-BR"/>
        </w:rPr>
        <w:t xml:space="preserve"> Modal Verbs</w:t>
      </w:r>
    </w:p>
    <w:p w14:paraId="6AE7713D" w14:textId="5F0BC254" w:rsidR="241EF7DE" w:rsidRPr="00A015D8" w:rsidRDefault="241EF7DE" w:rsidP="241EF7DE">
      <w:pPr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A015D8">
        <w:rPr>
          <w:rFonts w:ascii="Calibri" w:eastAsia="Calibri" w:hAnsi="Calibri" w:cs="Calibri"/>
          <w:sz w:val="24"/>
          <w:szCs w:val="24"/>
          <w:highlight w:val="cyan"/>
          <w:lang w:val="pt-BR"/>
        </w:rPr>
        <w:t>Azul:</w:t>
      </w:r>
      <w:r w:rsidRPr="00A015D8">
        <w:rPr>
          <w:rFonts w:ascii="Calibri" w:eastAsia="Calibri" w:hAnsi="Calibri" w:cs="Calibri"/>
          <w:sz w:val="24"/>
          <w:szCs w:val="24"/>
          <w:lang w:val="pt-BR"/>
        </w:rPr>
        <w:t xml:space="preserve"> Passado Simples do Regular (Tempos Verbais) </w:t>
      </w:r>
    </w:p>
    <w:p w14:paraId="688D2A33" w14:textId="679AE454" w:rsidR="241EF7DE" w:rsidRPr="00A015D8" w:rsidRDefault="241EF7DE" w:rsidP="241EF7DE">
      <w:pPr>
        <w:rPr>
          <w:rFonts w:ascii="Calibri" w:eastAsia="Calibri" w:hAnsi="Calibri" w:cs="Calibri"/>
          <w:sz w:val="24"/>
          <w:szCs w:val="24"/>
          <w:lang w:val="pt-BR"/>
        </w:rPr>
      </w:pPr>
      <w:r w:rsidRPr="00A015D8">
        <w:rPr>
          <w:sz w:val="24"/>
          <w:szCs w:val="24"/>
          <w:highlight w:val="green"/>
          <w:lang w:val="pt-BR"/>
        </w:rPr>
        <w:t>Verde:</w:t>
      </w:r>
      <w:r w:rsidRPr="00A015D8">
        <w:rPr>
          <w:sz w:val="24"/>
          <w:szCs w:val="24"/>
          <w:lang w:val="pt-BR"/>
        </w:rPr>
        <w:t xml:space="preserve"> Presente Simples</w:t>
      </w:r>
      <w:r w:rsidRPr="00A015D8">
        <w:rPr>
          <w:rFonts w:ascii="Calibri" w:eastAsia="Calibri" w:hAnsi="Calibri" w:cs="Calibri"/>
          <w:sz w:val="24"/>
          <w:szCs w:val="24"/>
          <w:lang w:val="pt-BR"/>
        </w:rPr>
        <w:t xml:space="preserve"> (Tempos Verbais)</w:t>
      </w:r>
    </w:p>
    <w:p w14:paraId="5F2D7F34" w14:textId="232AB44A" w:rsidR="241EF7DE" w:rsidRPr="00A015D8" w:rsidRDefault="241EF7DE" w:rsidP="241EF7DE">
      <w:pPr>
        <w:rPr>
          <w:sz w:val="24"/>
          <w:szCs w:val="24"/>
          <w:lang w:val="pt-BR"/>
        </w:rPr>
      </w:pPr>
      <w:r w:rsidRPr="00A015D8">
        <w:rPr>
          <w:sz w:val="24"/>
          <w:szCs w:val="24"/>
          <w:highlight w:val="darkMagenta"/>
          <w:lang w:val="pt-BR"/>
        </w:rPr>
        <w:t>Violeta:</w:t>
      </w:r>
      <w:r w:rsidRPr="00A015D8">
        <w:rPr>
          <w:sz w:val="24"/>
          <w:szCs w:val="24"/>
          <w:lang w:val="pt-BR"/>
        </w:rPr>
        <w:t xml:space="preserve"> Presente Continuo (Tempos Verbais) </w:t>
      </w:r>
    </w:p>
    <w:p w14:paraId="3EDA0E46" w14:textId="70CEDD8E" w:rsidR="241EF7DE" w:rsidRPr="00A015D8" w:rsidRDefault="241EF7DE" w:rsidP="241EF7DE">
      <w:pPr>
        <w:rPr>
          <w:sz w:val="24"/>
          <w:szCs w:val="24"/>
          <w:highlight w:val="blue"/>
          <w:lang w:val="pt-BR"/>
        </w:rPr>
      </w:pPr>
      <w:r w:rsidRPr="00A015D8">
        <w:rPr>
          <w:sz w:val="24"/>
          <w:szCs w:val="24"/>
          <w:highlight w:val="blue"/>
          <w:lang w:val="pt-BR"/>
        </w:rPr>
        <w:t>Azul escuro:</w:t>
      </w:r>
      <w:r w:rsidRPr="00A015D8">
        <w:rPr>
          <w:sz w:val="24"/>
          <w:szCs w:val="24"/>
          <w:lang w:val="pt-BR"/>
        </w:rPr>
        <w:t xml:space="preserve"> Perfeito Continuo (Tempos Verbais)  </w:t>
      </w:r>
    </w:p>
    <w:p w14:paraId="2F71E8B1" w14:textId="73B9C5A3" w:rsidR="241EF7DE" w:rsidRPr="00A015D8" w:rsidRDefault="241EF7DE" w:rsidP="241EF7DE">
      <w:pPr>
        <w:rPr>
          <w:sz w:val="24"/>
          <w:szCs w:val="24"/>
          <w:lang w:val="pt-BR"/>
        </w:rPr>
      </w:pPr>
    </w:p>
    <w:p w14:paraId="7349E112" w14:textId="29D8E69B" w:rsidR="241EF7DE" w:rsidRPr="00A015D8" w:rsidRDefault="241EF7DE">
      <w:pPr>
        <w:rPr>
          <w:lang w:val="pt-BR"/>
        </w:rPr>
      </w:pPr>
      <w:r w:rsidRPr="00A015D8">
        <w:rPr>
          <w:lang w:val="pt-BR"/>
        </w:rPr>
        <w:br w:type="page"/>
      </w:r>
    </w:p>
    <w:p w14:paraId="6BC52FAA" w14:textId="3554604C" w:rsidR="241EF7DE" w:rsidRPr="00A015D8" w:rsidRDefault="241EF7DE" w:rsidP="241EF7DE">
      <w:pPr>
        <w:rPr>
          <w:sz w:val="24"/>
          <w:szCs w:val="24"/>
          <w:lang w:val="pt-BR"/>
        </w:rPr>
      </w:pPr>
    </w:p>
    <w:p w14:paraId="2B218331" w14:textId="5CE47DBD" w:rsidR="71AE7E5A" w:rsidRDefault="241EF7DE" w:rsidP="241EF7DE">
      <w:pPr>
        <w:rPr>
          <w:noProof/>
          <w:sz w:val="24"/>
          <w:szCs w:val="24"/>
          <w:lang w:val="pt-BR"/>
        </w:rPr>
      </w:pPr>
      <w:r w:rsidRPr="00A015D8">
        <w:rPr>
          <w:sz w:val="24"/>
          <w:szCs w:val="24"/>
          <w:lang w:val="pt-BR"/>
        </w:rPr>
        <w:t xml:space="preserve">1-  </w:t>
      </w:r>
      <w:r w:rsidRPr="241EF7DE">
        <w:rPr>
          <w:noProof/>
          <w:sz w:val="24"/>
          <w:szCs w:val="24"/>
          <w:lang w:val="pt-BR"/>
        </w:rPr>
        <w:t xml:space="preserve">O artigo fala sobre o aumento de opções de limpeza dos caminhões que transportam os alimentos e as maquinas de processo e mostra os produtos principais para a higenização. </w:t>
      </w:r>
    </w:p>
    <w:p w14:paraId="1B7F24E6" w14:textId="45A07718" w:rsidR="241EF7DE" w:rsidRDefault="241EF7DE" w:rsidP="241EF7DE">
      <w:pPr>
        <w:rPr>
          <w:noProof/>
          <w:sz w:val="24"/>
          <w:szCs w:val="24"/>
          <w:lang w:val="pt-BR"/>
        </w:rPr>
      </w:pPr>
    </w:p>
    <w:p w14:paraId="716D4614" w14:textId="2CCCC9C0" w:rsidR="71AE7E5A" w:rsidRDefault="71AE7E5A" w:rsidP="71AE7E5A">
      <w:pPr>
        <w:rPr>
          <w:noProof/>
          <w:sz w:val="24"/>
          <w:szCs w:val="24"/>
          <w:lang w:val="pt-BR"/>
        </w:rPr>
      </w:pPr>
      <w:r w:rsidRPr="71AE7E5A">
        <w:rPr>
          <w:noProof/>
          <w:sz w:val="24"/>
          <w:szCs w:val="24"/>
          <w:lang w:val="pt-BR"/>
        </w:rPr>
        <w:t>Perguntas:</w:t>
      </w:r>
    </w:p>
    <w:p w14:paraId="73094787" w14:textId="422275AD" w:rsidR="71AE7E5A" w:rsidRDefault="71AE7E5A" w:rsidP="71AE7E5A">
      <w:pPr>
        <w:rPr>
          <w:noProof/>
          <w:sz w:val="24"/>
          <w:szCs w:val="24"/>
          <w:lang w:val="pt-BR"/>
        </w:rPr>
      </w:pPr>
      <w:r w:rsidRPr="71AE7E5A">
        <w:rPr>
          <w:noProof/>
          <w:sz w:val="24"/>
          <w:szCs w:val="24"/>
          <w:lang w:val="pt-BR"/>
        </w:rPr>
        <w:t xml:space="preserve">1- A quem a </w:t>
      </w:r>
      <w:r w:rsidRPr="71AE7E5A">
        <w:rPr>
          <w:rFonts w:ascii="Calibri" w:eastAsia="Calibri" w:hAnsi="Calibri" w:cs="Calibri"/>
          <w:noProof/>
          <w:sz w:val="21"/>
          <w:szCs w:val="21"/>
          <w:lang w:val="pt-BR"/>
        </w:rPr>
        <w:t xml:space="preserve"> </w:t>
      </w:r>
      <w:r w:rsidRPr="71AE7E5A">
        <w:rPr>
          <w:noProof/>
          <w:sz w:val="24"/>
          <w:szCs w:val="24"/>
          <w:lang w:val="pt-BR"/>
        </w:rPr>
        <w:t xml:space="preserve">Lei de Modernização da Segurança Alimentar (FSMA) é direcionada? </w:t>
      </w:r>
    </w:p>
    <w:p w14:paraId="592F1443" w14:textId="7986E8FB" w:rsidR="71AE7E5A" w:rsidRDefault="71AE7E5A" w:rsidP="71AE7E5A">
      <w:pPr>
        <w:rPr>
          <w:noProof/>
          <w:color w:val="4472C4" w:themeColor="accent1"/>
          <w:sz w:val="24"/>
          <w:szCs w:val="24"/>
          <w:lang w:val="pt-BR"/>
        </w:rPr>
      </w:pPr>
      <w:r w:rsidRPr="71AE7E5A">
        <w:rPr>
          <w:noProof/>
          <w:sz w:val="24"/>
          <w:szCs w:val="24"/>
          <w:lang w:val="pt-BR"/>
        </w:rPr>
        <w:t xml:space="preserve">R: </w:t>
      </w:r>
      <w:r w:rsidRPr="71AE7E5A">
        <w:rPr>
          <w:noProof/>
          <w:color w:val="4472C4" w:themeColor="accent1"/>
          <w:sz w:val="24"/>
          <w:szCs w:val="24"/>
          <w:lang w:val="pt-BR"/>
        </w:rPr>
        <w:t>Donos de transportadora comum, distribuidores regionais e  os fabricantes de alimentos refrigerados e congelados.</w:t>
      </w:r>
    </w:p>
    <w:p w14:paraId="78B782CE" w14:textId="499AFF21" w:rsidR="71AE7E5A" w:rsidRDefault="71AE7E5A" w:rsidP="71AE7E5A">
      <w:pPr>
        <w:rPr>
          <w:noProof/>
          <w:sz w:val="24"/>
          <w:szCs w:val="24"/>
          <w:lang w:val="pt-BR"/>
        </w:rPr>
      </w:pPr>
      <w:r w:rsidRPr="71AE7E5A">
        <w:rPr>
          <w:noProof/>
          <w:sz w:val="24"/>
          <w:szCs w:val="24"/>
          <w:lang w:val="pt-BR"/>
        </w:rPr>
        <w:t>2- Quais os principais produtos que devem ser usados para a limpeza?</w:t>
      </w:r>
    </w:p>
    <w:p w14:paraId="79E717B2" w14:textId="4E47E0F4" w:rsidR="71AE7E5A" w:rsidRDefault="71AE7E5A" w:rsidP="71AE7E5A">
      <w:pPr>
        <w:rPr>
          <w:rFonts w:ascii="Calibri" w:eastAsia="Calibri" w:hAnsi="Calibri" w:cs="Calibri"/>
          <w:noProof/>
          <w:sz w:val="21"/>
          <w:szCs w:val="21"/>
          <w:lang w:val="pt-BR"/>
        </w:rPr>
      </w:pPr>
      <w:r w:rsidRPr="71AE7E5A">
        <w:rPr>
          <w:noProof/>
          <w:sz w:val="24"/>
          <w:szCs w:val="24"/>
          <w:lang w:val="pt-BR"/>
        </w:rPr>
        <w:t xml:space="preserve">R: </w:t>
      </w:r>
      <w:r w:rsidRPr="71AE7E5A">
        <w:rPr>
          <w:noProof/>
          <w:color w:val="4472C4" w:themeColor="accent1"/>
          <w:sz w:val="24"/>
          <w:szCs w:val="24"/>
          <w:lang w:val="pt-BR"/>
        </w:rPr>
        <w:t>O quat e o cloro, segundo Myers.</w:t>
      </w:r>
    </w:p>
    <w:p w14:paraId="40ED9815" w14:textId="468FD22B" w:rsidR="71AE7E5A" w:rsidRDefault="71AE7E5A" w:rsidP="71AE7E5A">
      <w:pPr>
        <w:rPr>
          <w:noProof/>
          <w:sz w:val="24"/>
          <w:szCs w:val="24"/>
          <w:lang w:val="pt-BR"/>
        </w:rPr>
      </w:pPr>
      <w:r w:rsidRPr="71AE7E5A">
        <w:rPr>
          <w:noProof/>
          <w:sz w:val="24"/>
          <w:szCs w:val="24"/>
          <w:lang w:val="pt-BR"/>
        </w:rPr>
        <w:t xml:space="preserve">3- Que exigências as pessoas atingidas devem cumprir? </w:t>
      </w:r>
    </w:p>
    <w:p w14:paraId="0C3E9946" w14:textId="03764662" w:rsidR="71AE7E5A" w:rsidRDefault="71AE7E5A" w:rsidP="71AE7E5A">
      <w:pPr>
        <w:rPr>
          <w:noProof/>
          <w:color w:val="4472C4" w:themeColor="accent1"/>
          <w:sz w:val="24"/>
          <w:szCs w:val="24"/>
          <w:lang w:val="pt-BR"/>
        </w:rPr>
      </w:pPr>
      <w:r w:rsidRPr="71AE7E5A">
        <w:rPr>
          <w:noProof/>
          <w:sz w:val="24"/>
          <w:szCs w:val="24"/>
          <w:lang w:val="pt-BR"/>
        </w:rPr>
        <w:t xml:space="preserve">R: </w:t>
      </w:r>
      <w:r w:rsidRPr="71AE7E5A">
        <w:rPr>
          <w:noProof/>
          <w:color w:val="4472C4" w:themeColor="accent1"/>
          <w:sz w:val="24"/>
          <w:szCs w:val="24"/>
          <w:lang w:val="pt-BR"/>
        </w:rPr>
        <w:t>Treinamento e documentação do trabalhador e também as empresas devem validar a eficácia dos procedimentos de limpeza e saneamento.</w:t>
      </w:r>
    </w:p>
    <w:p w14:paraId="35D8E66E" w14:textId="75A2ABCC" w:rsidR="494904B5" w:rsidRPr="00A015D8" w:rsidRDefault="71AE7E5A" w:rsidP="71AE7E5A">
      <w:pPr>
        <w:rPr>
          <w:sz w:val="24"/>
          <w:szCs w:val="24"/>
          <w:lang w:val="pt-BR"/>
        </w:rPr>
      </w:pPr>
      <w:r w:rsidRPr="00A015D8">
        <w:rPr>
          <w:lang w:val="pt-BR"/>
        </w:rPr>
        <w:t>4-</w:t>
      </w:r>
      <w:r w:rsidRPr="00A015D8">
        <w:rPr>
          <w:sz w:val="24"/>
          <w:szCs w:val="24"/>
          <w:lang w:val="pt-BR"/>
        </w:rPr>
        <w:t xml:space="preserve"> Quais as vantagens que a Lei proporciona as empresas?</w:t>
      </w:r>
    </w:p>
    <w:p w14:paraId="38284DB9" w14:textId="06A16D4C" w:rsidR="71AE7E5A" w:rsidRPr="00A015D8" w:rsidRDefault="71AE7E5A" w:rsidP="71AE7E5A">
      <w:pPr>
        <w:rPr>
          <w:color w:val="4472C4" w:themeColor="accent1"/>
          <w:sz w:val="24"/>
          <w:szCs w:val="24"/>
          <w:lang w:val="pt-BR"/>
        </w:rPr>
      </w:pPr>
      <w:r w:rsidRPr="00A015D8">
        <w:rPr>
          <w:lang w:val="pt-BR"/>
        </w:rPr>
        <w:t>R:</w:t>
      </w:r>
      <w:r w:rsidRPr="00A015D8">
        <w:rPr>
          <w:color w:val="4472C4" w:themeColor="accent1"/>
          <w:sz w:val="24"/>
          <w:szCs w:val="24"/>
          <w:lang w:val="pt-BR"/>
        </w:rPr>
        <w:t xml:space="preserve"> Ajuda as empresas de alimentos e bebidas a aumentar cada vez mais a prevenção de riscos à segurança alimentar.</w:t>
      </w:r>
    </w:p>
    <w:p w14:paraId="65E05232" w14:textId="58C234DD" w:rsidR="71AE7E5A" w:rsidRDefault="241EF7DE" w:rsidP="241EF7DE">
      <w:pPr>
        <w:rPr>
          <w:sz w:val="24"/>
          <w:szCs w:val="24"/>
        </w:rPr>
      </w:pPr>
      <w:r w:rsidRPr="00A015D8">
        <w:rPr>
          <w:sz w:val="24"/>
          <w:szCs w:val="24"/>
          <w:lang w:val="pt-BR"/>
        </w:rPr>
        <w:t xml:space="preserve">5- As empresas atingidas concordaram e cumpriram a Lei? </w:t>
      </w:r>
      <w:proofErr w:type="spellStart"/>
      <w:r w:rsidRPr="241EF7DE">
        <w:rPr>
          <w:sz w:val="24"/>
          <w:szCs w:val="24"/>
        </w:rPr>
        <w:t>Mostre</w:t>
      </w:r>
      <w:proofErr w:type="spellEnd"/>
      <w:r w:rsidRPr="241EF7DE">
        <w:rPr>
          <w:sz w:val="24"/>
          <w:szCs w:val="24"/>
        </w:rPr>
        <w:t xml:space="preserve"> no </w:t>
      </w:r>
      <w:proofErr w:type="spellStart"/>
      <w:r w:rsidRPr="241EF7DE">
        <w:rPr>
          <w:sz w:val="24"/>
          <w:szCs w:val="24"/>
        </w:rPr>
        <w:t>texto</w:t>
      </w:r>
      <w:proofErr w:type="spellEnd"/>
      <w:r w:rsidRPr="241EF7DE">
        <w:rPr>
          <w:sz w:val="24"/>
          <w:szCs w:val="24"/>
        </w:rPr>
        <w:t>.</w:t>
      </w:r>
    </w:p>
    <w:p w14:paraId="42B89133" w14:textId="00B1E864" w:rsidR="241EF7DE" w:rsidRDefault="241EF7DE" w:rsidP="241EF7DE">
      <w:pPr>
        <w:jc w:val="both"/>
        <w:rPr>
          <w:color w:val="4471C4"/>
          <w:sz w:val="24"/>
          <w:szCs w:val="24"/>
        </w:rPr>
      </w:pPr>
      <w:r w:rsidRPr="241EF7DE">
        <w:rPr>
          <w:sz w:val="24"/>
          <w:szCs w:val="24"/>
        </w:rPr>
        <w:t xml:space="preserve">R: </w:t>
      </w:r>
      <w:r w:rsidRPr="241EF7DE">
        <w:rPr>
          <w:color w:val="4471C4"/>
          <w:sz w:val="24"/>
          <w:szCs w:val="24"/>
        </w:rPr>
        <w:t>Sim, "Several are implementing the system, with two adopting it as standard operating procedure."</w:t>
      </w:r>
    </w:p>
    <w:p w14:paraId="3E78C8F8" w14:textId="12AD9457" w:rsidR="241EF7DE" w:rsidRDefault="241EF7DE" w:rsidP="241EF7DE">
      <w:pPr>
        <w:rPr>
          <w:color w:val="4471C4"/>
          <w:sz w:val="24"/>
          <w:szCs w:val="24"/>
        </w:rPr>
      </w:pPr>
    </w:p>
    <w:p w14:paraId="0C043FD0" w14:textId="422F5710" w:rsidR="241EF7DE" w:rsidRDefault="241EF7DE" w:rsidP="241EF7DE">
      <w:pPr>
        <w:rPr>
          <w:color w:val="4471C4"/>
          <w:sz w:val="24"/>
          <w:szCs w:val="24"/>
        </w:rPr>
      </w:pPr>
    </w:p>
    <w:p w14:paraId="3DC40A5E" w14:textId="7C7B231B" w:rsidR="241EF7DE" w:rsidRDefault="241EF7DE" w:rsidP="241EF7DE">
      <w:pPr>
        <w:rPr>
          <w:color w:val="4471C4"/>
          <w:sz w:val="24"/>
          <w:szCs w:val="24"/>
        </w:rPr>
      </w:pPr>
    </w:p>
    <w:p w14:paraId="3679A1D8" w14:textId="1F87CF17" w:rsidR="241EF7DE" w:rsidRDefault="241EF7DE" w:rsidP="241EF7DE">
      <w:pPr>
        <w:rPr>
          <w:color w:val="000000" w:themeColor="text1"/>
          <w:sz w:val="24"/>
          <w:szCs w:val="24"/>
        </w:rPr>
      </w:pPr>
      <w:proofErr w:type="spellStart"/>
      <w:r w:rsidRPr="241EF7DE">
        <w:rPr>
          <w:color w:val="000000" w:themeColor="text1"/>
          <w:sz w:val="24"/>
          <w:szCs w:val="24"/>
        </w:rPr>
        <w:t>Discentes</w:t>
      </w:r>
      <w:proofErr w:type="spellEnd"/>
      <w:r w:rsidRPr="241EF7DE">
        <w:rPr>
          <w:color w:val="000000" w:themeColor="text1"/>
          <w:sz w:val="24"/>
          <w:szCs w:val="24"/>
        </w:rPr>
        <w:t>:</w:t>
      </w:r>
    </w:p>
    <w:p w14:paraId="6ADCD4E8" w14:textId="0A74DEF1" w:rsidR="241EF7DE" w:rsidRDefault="241EF7DE" w:rsidP="241EF7DE">
      <w:pPr>
        <w:pStyle w:val="PargrafodaLista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41EF7DE">
        <w:rPr>
          <w:color w:val="000000" w:themeColor="text1"/>
          <w:sz w:val="24"/>
          <w:szCs w:val="24"/>
        </w:rPr>
        <w:t xml:space="preserve">Maria </w:t>
      </w:r>
      <w:proofErr w:type="spellStart"/>
      <w:r w:rsidRPr="241EF7DE">
        <w:rPr>
          <w:color w:val="000000" w:themeColor="text1"/>
          <w:sz w:val="24"/>
          <w:szCs w:val="24"/>
        </w:rPr>
        <w:t>Rizoneide</w:t>
      </w:r>
      <w:proofErr w:type="spellEnd"/>
    </w:p>
    <w:p w14:paraId="3ADD27BA" w14:textId="1555059A" w:rsidR="241EF7DE" w:rsidRDefault="241EF7DE" w:rsidP="241EF7DE">
      <w:pPr>
        <w:pStyle w:val="PargrafodaLista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241EF7DE">
        <w:rPr>
          <w:color w:val="000000" w:themeColor="text1"/>
          <w:sz w:val="24"/>
          <w:szCs w:val="24"/>
        </w:rPr>
        <w:t>Ângela</w:t>
      </w:r>
      <w:proofErr w:type="spellEnd"/>
      <w:r w:rsidRPr="241EF7DE">
        <w:rPr>
          <w:color w:val="000000" w:themeColor="text1"/>
          <w:sz w:val="24"/>
          <w:szCs w:val="24"/>
        </w:rPr>
        <w:t xml:space="preserve"> Maria </w:t>
      </w:r>
    </w:p>
    <w:p w14:paraId="3F94CD70" w14:textId="4FF82ACA" w:rsidR="241EF7DE" w:rsidRDefault="241EF7DE" w:rsidP="241EF7DE">
      <w:pPr>
        <w:pStyle w:val="PargrafodaLista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241EF7DE">
        <w:rPr>
          <w:color w:val="000000" w:themeColor="text1"/>
          <w:sz w:val="24"/>
          <w:szCs w:val="24"/>
        </w:rPr>
        <w:t>Alini</w:t>
      </w:r>
      <w:proofErr w:type="spellEnd"/>
      <w:r w:rsidRPr="241EF7DE">
        <w:rPr>
          <w:color w:val="000000" w:themeColor="text1"/>
          <w:sz w:val="24"/>
          <w:szCs w:val="24"/>
        </w:rPr>
        <w:t xml:space="preserve"> </w:t>
      </w:r>
      <w:proofErr w:type="spellStart"/>
      <w:r w:rsidRPr="241EF7DE">
        <w:rPr>
          <w:color w:val="000000" w:themeColor="text1"/>
          <w:sz w:val="24"/>
          <w:szCs w:val="24"/>
        </w:rPr>
        <w:t>Mireli</w:t>
      </w:r>
      <w:proofErr w:type="spellEnd"/>
      <w:r w:rsidRPr="241EF7DE">
        <w:rPr>
          <w:color w:val="000000" w:themeColor="text1"/>
          <w:sz w:val="24"/>
          <w:szCs w:val="24"/>
        </w:rPr>
        <w:t xml:space="preserve"> </w:t>
      </w:r>
    </w:p>
    <w:sectPr w:rsidR="241EF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C65E3"/>
    <w:multiLevelType w:val="hybridMultilevel"/>
    <w:tmpl w:val="0ED69294"/>
    <w:lvl w:ilvl="0" w:tplc="E5B84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C8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2E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4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00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03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22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721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26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B4BFD2"/>
    <w:rsid w:val="00A015D8"/>
    <w:rsid w:val="099B49FB"/>
    <w:rsid w:val="241EF7DE"/>
    <w:rsid w:val="42B4BFD2"/>
    <w:rsid w:val="494904B5"/>
    <w:rsid w:val="71A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BFD2"/>
  <w15:chartTrackingRefBased/>
  <w15:docId w15:val="{67BFC5C0-6B1E-4DDF-B83B-1F24858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istratagrou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definecleanpssi.com/" TargetMode="External"/><Relationship Id="rId5" Type="http://schemas.openxmlformats.org/officeDocument/2006/relationships/hyperlink" Target="http://www.purebio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Rizoneide Feitosa da Silva</dc:creator>
  <cp:keywords/>
  <dc:description/>
  <cp:lastModifiedBy>Cristiane</cp:lastModifiedBy>
  <cp:revision>2</cp:revision>
  <dcterms:created xsi:type="dcterms:W3CDTF">2018-06-26T13:46:00Z</dcterms:created>
  <dcterms:modified xsi:type="dcterms:W3CDTF">2018-06-26T13:46:00Z</dcterms:modified>
</cp:coreProperties>
</file>