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43D" w:rsidRPr="0037037C" w:rsidRDefault="000937DC">
      <w:pPr>
        <w:rPr>
          <w:rFonts w:ascii="Century Schoolbook" w:hAnsi="Century Schoolbook"/>
          <w:b/>
          <w:u w:val="single"/>
        </w:rPr>
      </w:pPr>
      <w:r w:rsidRPr="0037037C">
        <w:rPr>
          <w:rFonts w:ascii="Century Schoolbook" w:hAnsi="Century Schoolbook"/>
          <w:b/>
          <w:u w:val="single"/>
        </w:rPr>
        <w:t>LISTA DE TEXTOS PARA SEMINÁRIOS:</w:t>
      </w:r>
    </w:p>
    <w:p w:rsidR="000937DC" w:rsidRDefault="000937D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Fiquem à vontade para utilizar estes textos em seus seminários. Caso </w:t>
      </w:r>
      <w:r w:rsidR="0037037C">
        <w:rPr>
          <w:rFonts w:ascii="Century Schoolbook" w:hAnsi="Century Schoolbook"/>
        </w:rPr>
        <w:t>o</w:t>
      </w:r>
      <w:r>
        <w:rPr>
          <w:rFonts w:ascii="Century Schoolbook" w:hAnsi="Century Schoolbook"/>
        </w:rPr>
        <w:t xml:space="preserve"> grupo quiser utilizar mais de 1 também pode utilizar. Dividam no grupos de vocês da seguinte forma:</w:t>
      </w:r>
    </w:p>
    <w:p w:rsidR="000937DC" w:rsidRDefault="000937D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Os 4 primeiros grupos escolham primeiro e coloquem no grupo de </w:t>
      </w:r>
      <w:proofErr w:type="spellStart"/>
      <w:r>
        <w:rPr>
          <w:rFonts w:ascii="Century Schoolbook" w:hAnsi="Century Schoolbook"/>
        </w:rPr>
        <w:t>vcs</w:t>
      </w:r>
      <w:proofErr w:type="spellEnd"/>
      <w:r>
        <w:rPr>
          <w:rFonts w:ascii="Century Schoolbook" w:hAnsi="Century Schoolbook"/>
        </w:rPr>
        <w:t xml:space="preserve"> do </w:t>
      </w:r>
      <w:proofErr w:type="spellStart"/>
      <w:r>
        <w:rPr>
          <w:rFonts w:ascii="Century Schoolbook" w:hAnsi="Century Schoolbook"/>
        </w:rPr>
        <w:t>whatsapp</w:t>
      </w:r>
      <w:proofErr w:type="spellEnd"/>
      <w:r>
        <w:rPr>
          <w:rFonts w:ascii="Century Schoolbook" w:hAnsi="Century Schoolbook"/>
        </w:rPr>
        <w:t xml:space="preserve"> os títulos, os demais colocarão assim que já forem decididos os 4 primeiros. </w:t>
      </w:r>
    </w:p>
    <w:p w:rsidR="000937DC" w:rsidRDefault="000937DC">
      <w:pPr>
        <w:rPr>
          <w:rFonts w:ascii="Century Schoolbook" w:hAnsi="Century Schoolbook"/>
        </w:rPr>
      </w:pPr>
    </w:p>
    <w:p w:rsidR="000937DC" w:rsidRDefault="000937DC">
      <w:r>
        <w:rPr>
          <w:rFonts w:ascii="Century Schoolbook" w:hAnsi="Century Schoolbook"/>
        </w:rPr>
        <w:t xml:space="preserve">Texto 1: </w:t>
      </w:r>
      <w:hyperlink r:id="rId4" w:history="1">
        <w:r w:rsidR="00104EC9" w:rsidRPr="001B01C7">
          <w:rPr>
            <w:rStyle w:val="Hyperlink"/>
          </w:rPr>
          <w:t>https://newatlas.com/autonomous-robot-arm-feeding/58844/</w:t>
        </w:r>
      </w:hyperlink>
    </w:p>
    <w:p w:rsidR="000937DC" w:rsidRDefault="00FC71C1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Texto 2</w:t>
      </w:r>
      <w:r>
        <w:rPr>
          <w:rFonts w:ascii="Century Schoolbook" w:hAnsi="Century Schoolbook"/>
        </w:rPr>
        <w:t>:</w:t>
      </w:r>
      <w:r>
        <w:rPr>
          <w:rFonts w:ascii="Century Schoolbook" w:hAnsi="Century Schoolbook"/>
        </w:rPr>
        <w:t xml:space="preserve"> </w:t>
      </w:r>
      <w:hyperlink r:id="rId5" w:history="1">
        <w:r w:rsidRPr="001B01C7">
          <w:rPr>
            <w:rStyle w:val="Hyperlink"/>
            <w:rFonts w:ascii="Century Schoolbook" w:hAnsi="Century Schoolbook"/>
          </w:rPr>
          <w:t>https://newatlas.com/ibm-2019-5in5-food-supply/58434/</w:t>
        </w:r>
      </w:hyperlink>
      <w:r>
        <w:rPr>
          <w:rFonts w:ascii="Century Schoolbook" w:hAnsi="Century Schoolbook"/>
        </w:rPr>
        <w:t xml:space="preserve"> </w:t>
      </w:r>
    </w:p>
    <w:p w:rsidR="00FC71C1" w:rsidRDefault="00FC71C1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Texto 3: </w:t>
      </w:r>
      <w:hyperlink r:id="rId6" w:history="1">
        <w:r w:rsidRPr="001B01C7">
          <w:rPr>
            <w:rStyle w:val="Hyperlink"/>
            <w:rFonts w:ascii="Century Schoolbook" w:hAnsi="Century Schoolbook"/>
          </w:rPr>
          <w:t>https://newatlas.com/rice-engineered-photosynthesis-improvement-grain-yield/58018/</w:t>
        </w:r>
      </w:hyperlink>
      <w:r>
        <w:rPr>
          <w:rFonts w:ascii="Century Schoolbook" w:hAnsi="Century Schoolbook"/>
        </w:rPr>
        <w:t xml:space="preserve"> </w:t>
      </w:r>
    </w:p>
    <w:p w:rsidR="00FC71C1" w:rsidRDefault="00FC71C1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Texto 4: </w:t>
      </w:r>
      <w:hyperlink r:id="rId7" w:history="1">
        <w:r w:rsidRPr="001B01C7">
          <w:rPr>
            <w:rStyle w:val="Hyperlink"/>
            <w:rFonts w:ascii="Century Schoolbook" w:hAnsi="Century Schoolbook"/>
          </w:rPr>
          <w:t>https://newatlas.com/eu-gene-editing-gmo-crispr-regulation/55628/</w:t>
        </w:r>
      </w:hyperlink>
      <w:r>
        <w:rPr>
          <w:rFonts w:ascii="Century Schoolbook" w:hAnsi="Century Schoolbook"/>
        </w:rPr>
        <w:t xml:space="preserve"> </w:t>
      </w:r>
    </w:p>
    <w:p w:rsidR="00FC71C1" w:rsidRDefault="00FC71C1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Texto 5: </w:t>
      </w:r>
      <w:hyperlink r:id="rId8" w:history="1">
        <w:r w:rsidRPr="001B01C7">
          <w:rPr>
            <w:rStyle w:val="Hyperlink"/>
            <w:rFonts w:ascii="Century Schoolbook" w:hAnsi="Century Schoolbook"/>
          </w:rPr>
          <w:t>https://newatlas.com/impossible-foods-meatless-burger-fda-approval/55605/</w:t>
        </w:r>
      </w:hyperlink>
      <w:r>
        <w:rPr>
          <w:rFonts w:ascii="Century Schoolbook" w:hAnsi="Century Schoolbook"/>
        </w:rPr>
        <w:t xml:space="preserve"> </w:t>
      </w:r>
    </w:p>
    <w:p w:rsidR="00FC71C1" w:rsidRDefault="00FC71C1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Texto 6: </w:t>
      </w:r>
      <w:hyperlink r:id="rId9" w:history="1">
        <w:r w:rsidRPr="001B01C7">
          <w:rPr>
            <w:rStyle w:val="Hyperlink"/>
            <w:rFonts w:ascii="Century Schoolbook" w:hAnsi="Century Schoolbook"/>
          </w:rPr>
          <w:t>https://newatlas.com/electronic-tongue-honey/55554/</w:t>
        </w:r>
      </w:hyperlink>
      <w:r>
        <w:rPr>
          <w:rFonts w:ascii="Century Schoolbook" w:hAnsi="Century Schoolbook"/>
        </w:rPr>
        <w:t xml:space="preserve"> </w:t>
      </w:r>
    </w:p>
    <w:p w:rsidR="00FC71C1" w:rsidRDefault="00FC71C1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Texto 7: </w:t>
      </w:r>
      <w:hyperlink r:id="rId10" w:history="1">
        <w:r w:rsidRPr="001B01C7">
          <w:rPr>
            <w:rStyle w:val="Hyperlink"/>
            <w:rFonts w:ascii="Century Schoolbook" w:hAnsi="Century Schoolbook"/>
          </w:rPr>
          <w:t>https://newatlas.com/lab-grown-burgers-market/55505/</w:t>
        </w:r>
      </w:hyperlink>
      <w:r>
        <w:rPr>
          <w:rFonts w:ascii="Century Schoolbook" w:hAnsi="Century Schoolbook"/>
        </w:rPr>
        <w:t xml:space="preserve"> </w:t>
      </w:r>
    </w:p>
    <w:p w:rsidR="00FC71C1" w:rsidRDefault="00FC71C1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Texto 8: </w:t>
      </w:r>
      <w:hyperlink r:id="rId11" w:history="1">
        <w:r w:rsidRPr="001B01C7">
          <w:rPr>
            <w:rStyle w:val="Hyperlink"/>
            <w:rFonts w:ascii="Century Schoolbook" w:hAnsi="Century Schoolbook"/>
          </w:rPr>
          <w:t>https://newatlas.com/brava-infrared-light-oven/55404/</w:t>
        </w:r>
      </w:hyperlink>
      <w:r>
        <w:rPr>
          <w:rFonts w:ascii="Century Schoolbook" w:hAnsi="Century Schoolbook"/>
        </w:rPr>
        <w:t xml:space="preserve"> </w:t>
      </w:r>
    </w:p>
    <w:p w:rsidR="00FC71C1" w:rsidRDefault="00FC71C1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Texto 9: </w:t>
      </w:r>
      <w:hyperlink r:id="rId12" w:history="1">
        <w:r w:rsidRPr="001B01C7">
          <w:rPr>
            <w:rStyle w:val="Hyperlink"/>
            <w:rFonts w:ascii="Century Schoolbook" w:hAnsi="Century Schoolbook"/>
          </w:rPr>
          <w:t>https://newatlas.com/worlds-largest-vertical-farm-dubai/55337/</w:t>
        </w:r>
      </w:hyperlink>
      <w:r>
        <w:rPr>
          <w:rFonts w:ascii="Century Schoolbook" w:hAnsi="Century Schoolbook"/>
        </w:rPr>
        <w:t xml:space="preserve"> </w:t>
      </w:r>
    </w:p>
    <w:p w:rsidR="00FC71C1" w:rsidRDefault="00FC71C1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Texto 10: </w:t>
      </w:r>
      <w:hyperlink r:id="rId13" w:history="1">
        <w:r w:rsidRPr="001B01C7">
          <w:rPr>
            <w:rStyle w:val="Hyperlink"/>
            <w:rFonts w:ascii="Century Schoolbook" w:hAnsi="Century Schoolbook"/>
          </w:rPr>
          <w:t>https://newatlas.com/gosun-fusion-solar-electric-hybrid-oven/55288/</w:t>
        </w:r>
      </w:hyperlink>
      <w:r>
        <w:rPr>
          <w:rFonts w:ascii="Century Schoolbook" w:hAnsi="Century Schoolbook"/>
        </w:rPr>
        <w:t xml:space="preserve"> </w:t>
      </w:r>
    </w:p>
    <w:p w:rsidR="00FC71C1" w:rsidRDefault="00FC71C1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Texto 11: </w:t>
      </w:r>
      <w:hyperlink r:id="rId14" w:history="1">
        <w:r w:rsidRPr="001B01C7">
          <w:rPr>
            <w:rStyle w:val="Hyperlink"/>
            <w:rFonts w:ascii="Century Schoolbook" w:hAnsi="Century Schoolbook"/>
          </w:rPr>
          <w:t>https://newatlas.com/meat-spoilage-smartphone-sensor/55228/</w:t>
        </w:r>
      </w:hyperlink>
      <w:r>
        <w:rPr>
          <w:rFonts w:ascii="Century Schoolbook" w:hAnsi="Century Schoolbook"/>
        </w:rPr>
        <w:t xml:space="preserve"> </w:t>
      </w:r>
    </w:p>
    <w:p w:rsidR="00FC71C1" w:rsidRDefault="00FC71C1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Texto 12: </w:t>
      </w:r>
      <w:hyperlink r:id="rId15" w:history="1">
        <w:r w:rsidRPr="001B01C7">
          <w:rPr>
            <w:rStyle w:val="Hyperlink"/>
            <w:rFonts w:ascii="Century Schoolbook" w:hAnsi="Century Schoolbook"/>
          </w:rPr>
          <w:t>https://newatlas.com/creator-robotized-burger-restaurant/55185/</w:t>
        </w:r>
      </w:hyperlink>
      <w:r>
        <w:rPr>
          <w:rFonts w:ascii="Century Schoolbook" w:hAnsi="Century Schoolbook"/>
        </w:rPr>
        <w:t xml:space="preserve"> </w:t>
      </w:r>
    </w:p>
    <w:p w:rsidR="00FC71C1" w:rsidRDefault="00FC71C1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Texto 13: </w:t>
      </w:r>
      <w:hyperlink r:id="rId16" w:history="1">
        <w:r w:rsidRPr="001B01C7">
          <w:rPr>
            <w:rStyle w:val="Hyperlink"/>
            <w:rFonts w:ascii="Century Schoolbook" w:hAnsi="Century Schoolbook"/>
          </w:rPr>
          <w:t>https://newatlas.com/apeel-avocado-fresh-coating/55167/</w:t>
        </w:r>
      </w:hyperlink>
      <w:r>
        <w:rPr>
          <w:rFonts w:ascii="Century Schoolbook" w:hAnsi="Century Schoolbook"/>
        </w:rPr>
        <w:t xml:space="preserve"> </w:t>
      </w:r>
    </w:p>
    <w:p w:rsidR="00FC71C1" w:rsidRDefault="00FC71C1">
      <w:r>
        <w:rPr>
          <w:rFonts w:ascii="Century Schoolbook" w:hAnsi="Century Schoolbook"/>
        </w:rPr>
        <w:t xml:space="preserve">Texto 14: </w:t>
      </w:r>
      <w:hyperlink r:id="rId17" w:history="1">
        <w:r w:rsidRPr="001B01C7">
          <w:rPr>
            <w:rStyle w:val="Hyperlink"/>
            <w:rFonts w:ascii="Century Schoolbook" w:hAnsi="Century Schoolbook"/>
          </w:rPr>
          <w:t>https://newatlas.com/mumm-zero-gravity-champagne/54965/</w:t>
        </w:r>
      </w:hyperlink>
      <w:r>
        <w:rPr>
          <w:rFonts w:ascii="Century Schoolbook" w:hAnsi="Century Schoolbook"/>
        </w:rPr>
        <w:t xml:space="preserve"> </w:t>
      </w:r>
      <w:bookmarkStart w:id="0" w:name="_GoBack"/>
      <w:bookmarkEnd w:id="0"/>
    </w:p>
    <w:sectPr w:rsidR="00FC71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DC"/>
    <w:rsid w:val="000937DC"/>
    <w:rsid w:val="00104EC9"/>
    <w:rsid w:val="0019443D"/>
    <w:rsid w:val="0037037C"/>
    <w:rsid w:val="00767E7D"/>
    <w:rsid w:val="00FC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590ED-E3B3-48EF-B15B-FB32CF9D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937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atlas.com/impossible-foods-meatless-burger-fda-approval/55605/" TargetMode="External"/><Relationship Id="rId13" Type="http://schemas.openxmlformats.org/officeDocument/2006/relationships/hyperlink" Target="https://newatlas.com/gosun-fusion-solar-electric-hybrid-oven/55288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ewatlas.com/eu-gene-editing-gmo-crispr-regulation/55628/" TargetMode="External"/><Relationship Id="rId12" Type="http://schemas.openxmlformats.org/officeDocument/2006/relationships/hyperlink" Target="https://newatlas.com/worlds-largest-vertical-farm-dubai/55337/" TargetMode="External"/><Relationship Id="rId17" Type="http://schemas.openxmlformats.org/officeDocument/2006/relationships/hyperlink" Target="https://newatlas.com/mumm-zero-gravity-champagne/54965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ewatlas.com/apeel-avocado-fresh-coating/55167/" TargetMode="External"/><Relationship Id="rId1" Type="http://schemas.openxmlformats.org/officeDocument/2006/relationships/styles" Target="styles.xml"/><Relationship Id="rId6" Type="http://schemas.openxmlformats.org/officeDocument/2006/relationships/hyperlink" Target="https://newatlas.com/rice-engineered-photosynthesis-improvement-grain-yield/58018/" TargetMode="External"/><Relationship Id="rId11" Type="http://schemas.openxmlformats.org/officeDocument/2006/relationships/hyperlink" Target="https://newatlas.com/brava-infrared-light-oven/55404/" TargetMode="External"/><Relationship Id="rId5" Type="http://schemas.openxmlformats.org/officeDocument/2006/relationships/hyperlink" Target="https://newatlas.com/ibm-2019-5in5-food-supply/58434/" TargetMode="External"/><Relationship Id="rId15" Type="http://schemas.openxmlformats.org/officeDocument/2006/relationships/hyperlink" Target="https://newatlas.com/creator-robotized-burger-restaurant/55185/" TargetMode="External"/><Relationship Id="rId10" Type="http://schemas.openxmlformats.org/officeDocument/2006/relationships/hyperlink" Target="https://newatlas.com/lab-grown-burgers-market/55505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newatlas.com/autonomous-robot-arm-feeding/58844/" TargetMode="External"/><Relationship Id="rId9" Type="http://schemas.openxmlformats.org/officeDocument/2006/relationships/hyperlink" Target="https://newatlas.com/electronic-tongue-honey/55554/" TargetMode="External"/><Relationship Id="rId14" Type="http://schemas.openxmlformats.org/officeDocument/2006/relationships/hyperlink" Target="https://newatlas.com/meat-spoilage-smartphone-sensor/55228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</dc:creator>
  <cp:keywords/>
  <dc:description/>
  <cp:lastModifiedBy>Cristiane</cp:lastModifiedBy>
  <cp:revision>3</cp:revision>
  <dcterms:created xsi:type="dcterms:W3CDTF">2019-03-21T12:12:00Z</dcterms:created>
  <dcterms:modified xsi:type="dcterms:W3CDTF">2019-03-21T12:24:00Z</dcterms:modified>
</cp:coreProperties>
</file>