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B7" w:rsidRPr="002857B7" w:rsidRDefault="002857B7" w:rsidP="002857B7">
      <w:pPr>
        <w:pStyle w:val="NormalWeb"/>
        <w:shd w:val="clear" w:color="auto" w:fill="FFFFFF"/>
        <w:spacing w:before="120" w:beforeAutospacing="0" w:after="120" w:afterAutospacing="0" w:line="224" w:lineRule="atLeast"/>
        <w:rPr>
          <w:rFonts w:ascii="Arial" w:hAnsi="Arial" w:cs="Arial"/>
          <w:color w:val="000000" w:themeColor="text1"/>
          <w:sz w:val="14"/>
          <w:szCs w:val="14"/>
        </w:rPr>
      </w:pPr>
      <w:r w:rsidRPr="002857B7">
        <w:rPr>
          <w:rFonts w:ascii="Arial" w:hAnsi="Arial" w:cs="Arial"/>
          <w:bCs/>
          <w:color w:val="000000" w:themeColor="text1"/>
          <w:sz w:val="14"/>
          <w:szCs w:val="14"/>
        </w:rPr>
        <w:t>IPv6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r w:rsidRPr="002857B7">
        <w:rPr>
          <w:rFonts w:ascii="Arial" w:hAnsi="Arial" w:cs="Arial"/>
          <w:color w:val="000000" w:themeColor="text1"/>
          <w:sz w:val="14"/>
          <w:szCs w:val="14"/>
        </w:rPr>
        <w:t>é a versão mais atual do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hyperlink r:id="rId4" w:tooltip="Protocolo de Internet" w:history="1">
        <w:r w:rsidRPr="002857B7">
          <w:rPr>
            <w:rStyle w:val="Hyperlink"/>
            <w:rFonts w:ascii="Arial" w:hAnsi="Arial" w:cs="Arial"/>
            <w:color w:val="000000" w:themeColor="text1"/>
            <w:sz w:val="14"/>
            <w:szCs w:val="14"/>
            <w:u w:val="none"/>
          </w:rPr>
          <w:t>Protocolo de Internet</w:t>
        </w:r>
      </w:hyperlink>
      <w:r w:rsidRPr="002857B7">
        <w:rPr>
          <w:rFonts w:ascii="Arial" w:hAnsi="Arial" w:cs="Arial"/>
          <w:color w:val="000000" w:themeColor="text1"/>
          <w:sz w:val="14"/>
          <w:szCs w:val="14"/>
        </w:rPr>
        <w:t>. Originalmente oficializada em 6 de junho de 2012, é fruto do esforço do IETF para criar a "nova geração do IP" (</w:t>
      </w:r>
      <w:proofErr w:type="spellStart"/>
      <w:r w:rsidRPr="002857B7">
        <w:rPr>
          <w:rFonts w:ascii="Arial" w:hAnsi="Arial" w:cs="Arial"/>
          <w:bCs/>
          <w:color w:val="000000" w:themeColor="text1"/>
          <w:sz w:val="14"/>
          <w:szCs w:val="14"/>
        </w:rPr>
        <w:t>IPng</w:t>
      </w:r>
      <w:proofErr w:type="spellEnd"/>
      <w:r w:rsidRPr="002857B7">
        <w:rPr>
          <w:rFonts w:ascii="Arial" w:hAnsi="Arial" w:cs="Arial"/>
          <w:color w:val="000000" w:themeColor="text1"/>
          <w:sz w:val="14"/>
          <w:szCs w:val="14"/>
        </w:rPr>
        <w:t>: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Internet </w:t>
      </w:r>
      <w:proofErr w:type="spellStart"/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>Protocol</w:t>
      </w:r>
      <w:proofErr w:type="spellEnd"/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</w:t>
      </w:r>
      <w:proofErr w:type="spellStart"/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>next</w:t>
      </w:r>
      <w:proofErr w:type="spellEnd"/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</w:t>
      </w:r>
      <w:proofErr w:type="spellStart"/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>generation</w:t>
      </w:r>
      <w:proofErr w:type="spellEnd"/>
      <w:r w:rsidRPr="002857B7">
        <w:rPr>
          <w:rFonts w:ascii="Arial" w:hAnsi="Arial" w:cs="Arial"/>
          <w:color w:val="000000" w:themeColor="text1"/>
          <w:sz w:val="14"/>
          <w:szCs w:val="14"/>
        </w:rPr>
        <w:t xml:space="preserve">), cujas linhas mestras foram descritas por Scott </w:t>
      </w:r>
      <w:proofErr w:type="spellStart"/>
      <w:r w:rsidRPr="002857B7">
        <w:rPr>
          <w:rFonts w:ascii="Arial" w:hAnsi="Arial" w:cs="Arial"/>
          <w:color w:val="000000" w:themeColor="text1"/>
          <w:sz w:val="14"/>
          <w:szCs w:val="14"/>
        </w:rPr>
        <w:t>Bradner</w:t>
      </w:r>
      <w:proofErr w:type="spellEnd"/>
      <w:r w:rsidRPr="002857B7">
        <w:rPr>
          <w:rFonts w:ascii="Arial" w:hAnsi="Arial" w:cs="Arial"/>
          <w:color w:val="000000" w:themeColor="text1"/>
          <w:sz w:val="14"/>
          <w:szCs w:val="14"/>
        </w:rPr>
        <w:t xml:space="preserve"> e </w:t>
      </w:r>
      <w:proofErr w:type="spellStart"/>
      <w:r w:rsidRPr="002857B7">
        <w:rPr>
          <w:rFonts w:ascii="Arial" w:hAnsi="Arial" w:cs="Arial"/>
          <w:color w:val="000000" w:themeColor="text1"/>
          <w:sz w:val="14"/>
          <w:szCs w:val="14"/>
        </w:rPr>
        <w:t>Allison</w:t>
      </w:r>
      <w:proofErr w:type="spellEnd"/>
      <w:r w:rsidRPr="002857B7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Pr="002857B7">
        <w:rPr>
          <w:rFonts w:ascii="Arial" w:hAnsi="Arial" w:cs="Arial"/>
          <w:color w:val="000000" w:themeColor="text1"/>
          <w:sz w:val="14"/>
          <w:szCs w:val="14"/>
        </w:rPr>
        <w:t>Marken</w:t>
      </w:r>
      <w:proofErr w:type="spellEnd"/>
      <w:r w:rsidRPr="002857B7">
        <w:rPr>
          <w:rFonts w:ascii="Arial" w:hAnsi="Arial" w:cs="Arial"/>
          <w:color w:val="000000" w:themeColor="text1"/>
          <w:sz w:val="14"/>
          <w:szCs w:val="14"/>
        </w:rPr>
        <w:t>, em 1994, na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hyperlink r:id="rId5" w:tooltip="Request for Comments" w:history="1">
        <w:r w:rsidRPr="002857B7">
          <w:rPr>
            <w:rStyle w:val="Hyperlink"/>
            <w:rFonts w:ascii="Arial" w:hAnsi="Arial" w:cs="Arial"/>
            <w:color w:val="000000" w:themeColor="text1"/>
            <w:sz w:val="14"/>
            <w:szCs w:val="14"/>
            <w:u w:val="none"/>
          </w:rPr>
          <w:t>RFC</w:t>
        </w:r>
      </w:hyperlink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r w:rsidRPr="002857B7">
        <w:rPr>
          <w:rFonts w:ascii="Arial" w:hAnsi="Arial" w:cs="Arial"/>
          <w:color w:val="000000" w:themeColor="text1"/>
          <w:sz w:val="14"/>
          <w:szCs w:val="14"/>
        </w:rPr>
        <w:t>1752.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r w:rsidRPr="002857B7">
        <w:rPr>
          <w:rFonts w:ascii="Arial" w:hAnsi="Arial" w:cs="Arial"/>
          <w:color w:val="000000" w:themeColor="text1"/>
          <w:sz w:val="14"/>
          <w:szCs w:val="14"/>
        </w:rPr>
        <w:t>Sua principal especificação encontra-se na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hyperlink r:id="rId6" w:history="1">
        <w:r w:rsidRPr="002857B7">
          <w:rPr>
            <w:rStyle w:val="Hyperlink"/>
            <w:rFonts w:ascii="Arial" w:hAnsi="Arial" w:cs="Arial"/>
            <w:color w:val="000000" w:themeColor="text1"/>
            <w:sz w:val="14"/>
            <w:szCs w:val="14"/>
            <w:u w:val="none"/>
          </w:rPr>
          <w:t>RFC 2460</w:t>
        </w:r>
      </w:hyperlink>
      <w:r>
        <w:rPr>
          <w:rFonts w:ascii="Arial" w:hAnsi="Arial" w:cs="Arial"/>
          <w:color w:val="000000" w:themeColor="text1"/>
          <w:sz w:val="14"/>
          <w:szCs w:val="14"/>
        </w:rPr>
        <w:t>.</w:t>
      </w:r>
      <w:r w:rsidRPr="002857B7">
        <w:rPr>
          <w:rFonts w:ascii="Arial" w:hAnsi="Arial" w:cs="Arial"/>
          <w:color w:val="000000" w:themeColor="text1"/>
          <w:sz w:val="14"/>
          <w:szCs w:val="14"/>
        </w:rPr>
        <w:t xml:space="preserve"> </w:t>
      </w:r>
    </w:p>
    <w:p w:rsidR="002857B7" w:rsidRPr="002857B7" w:rsidRDefault="002857B7" w:rsidP="002857B7">
      <w:pPr>
        <w:pStyle w:val="NormalWeb"/>
        <w:shd w:val="clear" w:color="auto" w:fill="FFFFFF"/>
        <w:spacing w:before="120" w:beforeAutospacing="0" w:after="120" w:afterAutospacing="0" w:line="224" w:lineRule="atLeast"/>
        <w:rPr>
          <w:rFonts w:ascii="Arial" w:hAnsi="Arial" w:cs="Arial"/>
          <w:color w:val="000000" w:themeColor="text1"/>
          <w:sz w:val="14"/>
          <w:szCs w:val="14"/>
        </w:rPr>
      </w:pPr>
      <w:r w:rsidRPr="002857B7">
        <w:rPr>
          <w:rFonts w:ascii="Arial" w:hAnsi="Arial" w:cs="Arial"/>
          <w:color w:val="000000" w:themeColor="text1"/>
          <w:sz w:val="14"/>
          <w:szCs w:val="14"/>
        </w:rPr>
        <w:t>O assunto é tão relevante que alguns governos têm apoiado essa implantação. O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hyperlink r:id="rId7" w:tooltip="Governo dos Estados Unidos" w:history="1">
        <w:r w:rsidRPr="002857B7">
          <w:rPr>
            <w:rStyle w:val="Hyperlink"/>
            <w:rFonts w:ascii="Arial" w:hAnsi="Arial" w:cs="Arial"/>
            <w:color w:val="000000" w:themeColor="text1"/>
            <w:sz w:val="14"/>
            <w:szCs w:val="14"/>
            <w:u w:val="none"/>
          </w:rPr>
          <w:t>governo dos Estados Unidos</w:t>
        </w:r>
      </w:hyperlink>
      <w:r w:rsidRPr="002857B7">
        <w:rPr>
          <w:rFonts w:ascii="Arial" w:hAnsi="Arial" w:cs="Arial"/>
          <w:color w:val="000000" w:themeColor="text1"/>
          <w:sz w:val="14"/>
          <w:szCs w:val="14"/>
        </w:rPr>
        <w:t>, por exemplo, em 2005, determinou que todas as suas agências federais deveriam provar ser capazes de operar com o protocolo IPv6 até junho de 2008. Em julho de 2008, foi liberada uma nova revisão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r w:rsidRPr="002857B7">
        <w:rPr>
          <w:rFonts w:ascii="Arial" w:hAnsi="Arial" w:cs="Arial"/>
          <w:color w:val="000000" w:themeColor="text1"/>
          <w:sz w:val="14"/>
          <w:szCs w:val="14"/>
        </w:rPr>
        <w:t>das recomendações para adoção do IPv6 nas agências federais, estabelecendo a data de julho de 2010 para garantia do suporte ao IPv6. O governo brasileiro recomenda a adoção do protocolo no documento</w:t>
      </w:r>
      <w:r w:rsidRPr="002857B7">
        <w:rPr>
          <w:rStyle w:val="apple-converted-space"/>
          <w:rFonts w:ascii="Arial" w:hAnsi="Arial" w:cs="Arial"/>
          <w:color w:val="000000" w:themeColor="text1"/>
          <w:sz w:val="14"/>
          <w:szCs w:val="14"/>
        </w:rPr>
        <w:t> </w:t>
      </w:r>
      <w:proofErr w:type="spellStart"/>
      <w:r w:rsidRPr="002857B7">
        <w:rPr>
          <w:rFonts w:ascii="Arial" w:hAnsi="Arial" w:cs="Arial"/>
          <w:i/>
          <w:iCs/>
          <w:color w:val="000000" w:themeColor="text1"/>
          <w:sz w:val="14"/>
          <w:szCs w:val="14"/>
        </w:rPr>
        <w:t>e-PING</w:t>
      </w:r>
      <w:proofErr w:type="spellEnd"/>
      <w:r w:rsidRPr="002857B7">
        <w:rPr>
          <w:rFonts w:ascii="Arial" w:hAnsi="Arial" w:cs="Arial"/>
          <w:color w:val="000000" w:themeColor="text1"/>
          <w:sz w:val="14"/>
          <w:szCs w:val="14"/>
        </w:rPr>
        <w:t>, dos Padrões de Interoperabilidade de Governo Eletrônico.</w:t>
      </w:r>
    </w:p>
    <w:p w:rsidR="00187D33" w:rsidRPr="002857B7" w:rsidRDefault="00187D33"/>
    <w:sectPr w:rsidR="00187D33" w:rsidRPr="002857B7" w:rsidSect="00187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857B7"/>
    <w:rsid w:val="00187D33"/>
    <w:rsid w:val="0028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3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57B7"/>
  </w:style>
  <w:style w:type="character" w:styleId="Hyperlink">
    <w:name w:val="Hyperlink"/>
    <w:basedOn w:val="Fontepargpadro"/>
    <w:uiPriority w:val="99"/>
    <w:semiHidden/>
    <w:unhideWhenUsed/>
    <w:rsid w:val="0028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t.wikipedia.org/wiki/Governo_dos_Estados_Unid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ols.ietf.org/html/rfc2460" TargetMode="External"/><Relationship Id="rId5" Type="http://schemas.openxmlformats.org/officeDocument/2006/relationships/hyperlink" Target="https://pt.wikipedia.org/wiki/Request_for_Comments" TargetMode="External"/><Relationship Id="rId4" Type="http://schemas.openxmlformats.org/officeDocument/2006/relationships/hyperlink" Target="https://pt.wikipedia.org/wiki/Protocolo_de_Intern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Eliezio Soares de Sousa Neto</dc:creator>
  <cp:lastModifiedBy>Eliezio Soares de Sousa Neto</cp:lastModifiedBy>
  <cp:revision>1</cp:revision>
  <dcterms:created xsi:type="dcterms:W3CDTF">2015-07-23T13:19:00Z</dcterms:created>
  <dcterms:modified xsi:type="dcterms:W3CDTF">2015-07-23T13:21:00Z</dcterms:modified>
</cp:coreProperties>
</file>