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13" w:rsidRDefault="00FF4313" w:rsidP="00FF4313">
      <w:pPr>
        <w:rPr>
          <w:b/>
          <w:bCs/>
        </w:rPr>
      </w:pPr>
      <w:bookmarkStart w:id="0" w:name="_GoBack"/>
      <w:bookmarkEnd w:id="0"/>
      <w:r>
        <w:rPr>
          <w:rFonts w:ascii="FranklinGothic-Book" w:hAnsi="FranklinGothic-Book" w:cs="FranklinGothic-Book"/>
          <w:noProof/>
          <w:sz w:val="20"/>
          <w:szCs w:val="20"/>
          <w:lang w:eastAsia="pt-BR"/>
        </w:rPr>
        <w:drawing>
          <wp:anchor distT="0" distB="0" distL="0" distR="0" simplePos="0" relativeHeight="251659264" behindDoc="0" locked="0" layoutInCell="1" allowOverlap="1" wp14:anchorId="0DB90DE5" wp14:editId="0F56CD2E">
            <wp:simplePos x="0" y="0"/>
            <wp:positionH relativeFrom="column">
              <wp:posOffset>-770255</wp:posOffset>
            </wp:positionH>
            <wp:positionV relativeFrom="paragraph">
              <wp:posOffset>-474345</wp:posOffset>
            </wp:positionV>
            <wp:extent cx="681355" cy="1009650"/>
            <wp:effectExtent l="0" t="0" r="444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313" w:rsidRDefault="00FF4313" w:rsidP="00FF4313">
      <w:pPr>
        <w:rPr>
          <w:b/>
          <w:bCs/>
        </w:rPr>
      </w:pPr>
      <w:r>
        <w:rPr>
          <w:rFonts w:ascii="FranklinGothic-Book" w:hAnsi="FranklinGothic-Book" w:cs="FranklinGothic-Book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109C6" wp14:editId="5020E225">
                <wp:simplePos x="0" y="0"/>
                <wp:positionH relativeFrom="column">
                  <wp:posOffset>492125</wp:posOffset>
                </wp:positionH>
                <wp:positionV relativeFrom="paragraph">
                  <wp:posOffset>-661670</wp:posOffset>
                </wp:positionV>
                <wp:extent cx="3317132" cy="573405"/>
                <wp:effectExtent l="0" t="0" r="0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132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313" w:rsidRPr="00004091" w:rsidRDefault="00FF4313" w:rsidP="00FF4313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004091">
                              <w:rPr>
                                <w:b/>
                                <w:color w:val="000000"/>
                              </w:rPr>
                              <w:t>Instituto Federal de Educação, Ciências e Tecnologia.</w:t>
                            </w:r>
                          </w:p>
                          <w:p w:rsidR="00FF4313" w:rsidRDefault="00FF4313" w:rsidP="00FF431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004091">
                              <w:rPr>
                                <w:b/>
                                <w:color w:val="00B050"/>
                              </w:rPr>
                              <w:t xml:space="preserve"> Rio Grande do Norte</w:t>
                            </w:r>
                          </w:p>
                          <w:p w:rsidR="00FF4313" w:rsidRPr="00004091" w:rsidRDefault="00FF4313" w:rsidP="00FF4313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Campus - CAICÓ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8.75pt;margin-top:-52.1pt;width:261.2pt;height:45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" stroked="f" strokeweight="0">
                <v:textbox style="mso-fit-shape-to-text:t">
                  <w:txbxContent>
                    <w:p w:rsidR="00FF4313" w:rsidRPr="00004091" w:rsidRDefault="00FF4313" w:rsidP="00FF4313">
                      <w:pPr>
                        <w:rPr>
                          <w:b/>
                          <w:color w:val="000000"/>
                        </w:rPr>
                      </w:pPr>
                      <w:r w:rsidRPr="00004091">
                        <w:rPr>
                          <w:b/>
                          <w:color w:val="000000"/>
                        </w:rPr>
                        <w:t>Instituto Federal de Educação, Ciências e Tecnologia.</w:t>
                      </w:r>
                    </w:p>
                    <w:p w:rsidR="00FF4313" w:rsidRDefault="00FF4313" w:rsidP="00FF4313">
                      <w:pPr>
                        <w:rPr>
                          <w:b/>
                          <w:color w:val="00B050"/>
                        </w:rPr>
                      </w:pPr>
                      <w:r w:rsidRPr="00004091">
                        <w:rPr>
                          <w:b/>
                          <w:color w:val="00B050"/>
                        </w:rPr>
                        <w:t xml:space="preserve"> Rio Grande do Norte</w:t>
                      </w:r>
                    </w:p>
                    <w:p w:rsidR="00FF4313" w:rsidRPr="00004091" w:rsidRDefault="00FF4313" w:rsidP="00FF4313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B050"/>
                        </w:rPr>
                        <w:t>Campus - CAICÓ</w:t>
                      </w:r>
                    </w:p>
                  </w:txbxContent>
                </v:textbox>
              </v:shape>
            </w:pict>
          </mc:Fallback>
        </mc:AlternateContent>
      </w:r>
    </w:p>
    <w:p w:rsidR="00FF4313" w:rsidRDefault="00FF4313" w:rsidP="00FF4313">
      <w:pPr>
        <w:rPr>
          <w:b/>
          <w:bCs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1FC7D" wp14:editId="6CD0127C">
                <wp:simplePos x="0" y="0"/>
                <wp:positionH relativeFrom="column">
                  <wp:posOffset>-469900</wp:posOffset>
                </wp:positionH>
                <wp:positionV relativeFrom="paragraph">
                  <wp:posOffset>95250</wp:posOffset>
                </wp:positionV>
                <wp:extent cx="6629400" cy="0"/>
                <wp:effectExtent l="0" t="19050" r="0" b="1905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pt,7.5pt" to="4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" strokecolor="#9c0" strokeweight="1.06mm">
                <v:stroke joinstyle="miter"/>
              </v:line>
            </w:pict>
          </mc:Fallback>
        </mc:AlternateContent>
      </w:r>
    </w:p>
    <w:p w:rsidR="00352877" w:rsidRDefault="00FF4313" w:rsidP="00FF4313"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)</w:t>
      </w:r>
      <w:r w:rsidR="004773E6" w:rsidRPr="00FF4313">
        <w:rPr>
          <w:b/>
          <w:bCs/>
        </w:rPr>
        <w:t>ESAF/CGU/2004) Assinale a opção que indica corretamente as principais funções do processo administrativo.</w:t>
      </w:r>
      <w:r w:rsidR="004773E6">
        <w:br/>
      </w:r>
      <w:r w:rsidR="004773E6">
        <w:br/>
        <w:t>a) Planejamento, organização, direção e controle.</w:t>
      </w:r>
      <w:r w:rsidR="004773E6">
        <w:br/>
        <w:t>b) Planejamento, verificação, execução e ação.</w:t>
      </w:r>
      <w:r w:rsidR="004773E6">
        <w:br/>
        <w:t>c) Comunicação, ação, correção e fiscalização.</w:t>
      </w:r>
      <w:r w:rsidR="004773E6">
        <w:br/>
        <w:t>d) Execução, organização, direção e verificação.</w:t>
      </w:r>
      <w:r w:rsidR="004773E6">
        <w:br/>
        <w:t>e) Fiscalização, comunicação, correção e controle.</w:t>
      </w:r>
    </w:p>
    <w:p w:rsidR="004773E6" w:rsidRPr="004773E6" w:rsidRDefault="004773E6" w:rsidP="004773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73E6">
        <w:rPr>
          <w:rFonts w:ascii="Times New Roman" w:hAnsi="Times New Roman" w:cs="Times New Roman"/>
        </w:rPr>
        <w:t>O processo de arrumar e alocar o trabalho, a autoridade e os recursos entre os membros de uma</w:t>
      </w:r>
      <w:r>
        <w:rPr>
          <w:rFonts w:ascii="Times New Roman" w:hAnsi="Times New Roman" w:cs="Times New Roman"/>
        </w:rPr>
        <w:t xml:space="preserve"> </w:t>
      </w:r>
      <w:r w:rsidRPr="004773E6">
        <w:rPr>
          <w:rFonts w:ascii="Times New Roman" w:hAnsi="Times New Roman" w:cs="Times New Roman"/>
        </w:rPr>
        <w:t>empresa, de modo que eles possam alcançar eficientemente os objetivos da mesma, refere-se ao</w:t>
      </w:r>
      <w:r>
        <w:rPr>
          <w:rFonts w:ascii="Times New Roman" w:hAnsi="Times New Roman" w:cs="Times New Roman"/>
        </w:rPr>
        <w:t xml:space="preserve"> </w:t>
      </w:r>
      <w:r w:rsidRPr="004773E6">
        <w:rPr>
          <w:rFonts w:ascii="Times New Roman" w:hAnsi="Times New Roman" w:cs="Times New Roman"/>
        </w:rPr>
        <w:t>conceito de:</w:t>
      </w:r>
    </w:p>
    <w:p w:rsidR="004773E6" w:rsidRDefault="004773E6" w:rsidP="0047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Medir.</w:t>
      </w:r>
    </w:p>
    <w:p w:rsidR="004773E6" w:rsidRDefault="004773E6" w:rsidP="0047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Administrar.</w:t>
      </w:r>
    </w:p>
    <w:p w:rsidR="004773E6" w:rsidRDefault="004773E6" w:rsidP="0047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Planejar.</w:t>
      </w:r>
    </w:p>
    <w:p w:rsidR="004773E6" w:rsidRDefault="004773E6" w:rsidP="0047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d) Controlar.</w:t>
      </w:r>
    </w:p>
    <w:p w:rsidR="004773E6" w:rsidRDefault="00B63543" w:rsidP="0047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773E6">
        <w:rPr>
          <w:rFonts w:ascii="Times New Roman" w:hAnsi="Times New Roman" w:cs="Times New Roman"/>
        </w:rPr>
        <w:t>e) Organizar.</w:t>
      </w:r>
    </w:p>
    <w:p w:rsidR="00B63543" w:rsidRDefault="00B63543" w:rsidP="0047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63543" w:rsidRPr="00B63543" w:rsidRDefault="00B63543" w:rsidP="00B63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63543">
        <w:rPr>
          <w:rFonts w:ascii="TimesNewRomanPSMT" w:hAnsi="TimesNewRomanPSMT" w:cs="TimesNewRomanPSMT"/>
          <w:sz w:val="20"/>
          <w:szCs w:val="20"/>
        </w:rPr>
        <w:t>Simone é diretora de marketing de uma marca nacional de brinquedos. Especialmente, em razão dos Jogos Olímpicos de Pequim,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B63543">
        <w:rPr>
          <w:rFonts w:ascii="TimesNewRomanPSMT" w:hAnsi="TimesNewRomanPSMT" w:cs="TimesNewRomanPSMT"/>
          <w:sz w:val="20"/>
          <w:szCs w:val="20"/>
        </w:rPr>
        <w:t>ocorre</w:t>
      </w:r>
      <w:r>
        <w:rPr>
          <w:rFonts w:ascii="TimesNewRomanPSMT" w:hAnsi="TimesNewRomanPSMT" w:cs="TimesNewRomanPSMT"/>
          <w:sz w:val="20"/>
          <w:szCs w:val="20"/>
        </w:rPr>
        <w:t xml:space="preserve">u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entrada de novos produtos e </w:t>
      </w:r>
      <w:r w:rsidRPr="00B63543">
        <w:rPr>
          <w:rFonts w:ascii="TimesNewRomanPSMT" w:hAnsi="TimesNewRomanPSMT" w:cs="TimesNewRomanPSMT"/>
          <w:sz w:val="20"/>
          <w:szCs w:val="20"/>
        </w:rPr>
        <w:t xml:space="preserve">marcas no mercado nacional. A empresa pretende enfrentar </w:t>
      </w:r>
      <w:proofErr w:type="gramStart"/>
      <w:r w:rsidRPr="00B63543">
        <w:rPr>
          <w:rFonts w:ascii="TimesNewRomanPSMT" w:hAnsi="TimesNewRomanPSMT" w:cs="TimesNewRomanPSMT"/>
          <w:sz w:val="20"/>
          <w:szCs w:val="20"/>
        </w:rPr>
        <w:t xml:space="preserve">seus concorrentes com novos produtos e adoção de uma nova mídia de propagada, voltada para os pais de seus pequenos consumidores, baseada na alta </w:t>
      </w:r>
      <w:r>
        <w:rPr>
          <w:rFonts w:ascii="TimesNewRomanPSMT" w:hAnsi="TimesNewRomanPSMT" w:cs="TimesNewRomanPSMT"/>
          <w:sz w:val="20"/>
          <w:szCs w:val="20"/>
        </w:rPr>
        <w:t xml:space="preserve">seletividade geográfica e </w:t>
      </w:r>
      <w:r w:rsidRPr="00B63543">
        <w:rPr>
          <w:rFonts w:ascii="TimesNewRomanPSMT" w:hAnsi="TimesNewRomanPSMT" w:cs="TimesNewRomanPSMT"/>
          <w:sz w:val="20"/>
          <w:szCs w:val="20"/>
        </w:rPr>
        <w:t>demográfica</w:t>
      </w:r>
      <w:proofErr w:type="gramEnd"/>
      <w:r w:rsidRPr="00B63543">
        <w:rPr>
          <w:rFonts w:ascii="TimesNewRomanPSMT" w:hAnsi="TimesNewRomanPSMT" w:cs="TimesNewRomanPSMT"/>
          <w:sz w:val="20"/>
          <w:szCs w:val="20"/>
        </w:rPr>
        <w:t>; credibilidade e prestígio; alta qualidade de reprodução e vida longa. Que mídia Simone deve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B63543">
        <w:rPr>
          <w:rFonts w:ascii="TimesNewRomanPSMT" w:hAnsi="TimesNewRomanPSMT" w:cs="TimesNewRomanPSMT"/>
          <w:sz w:val="20"/>
          <w:szCs w:val="20"/>
        </w:rPr>
        <w:t>adotar?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A) </w:t>
      </w:r>
      <w:r>
        <w:rPr>
          <w:rFonts w:ascii="TimesNewRomanPSMT" w:hAnsi="TimesNewRomanPSMT" w:cs="TimesNewRomanPSMT"/>
          <w:sz w:val="20"/>
          <w:szCs w:val="20"/>
        </w:rPr>
        <w:t>televisão.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B) </w:t>
      </w:r>
      <w:r>
        <w:rPr>
          <w:rFonts w:ascii="TimesNewRomanPSMT" w:hAnsi="TimesNewRomanPSMT" w:cs="TimesNewRomanPSMT"/>
          <w:sz w:val="20"/>
          <w:szCs w:val="20"/>
        </w:rPr>
        <w:t>outdoor.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C) </w:t>
      </w:r>
      <w:r>
        <w:rPr>
          <w:rFonts w:ascii="TimesNewRomanPSMT" w:hAnsi="TimesNewRomanPSMT" w:cs="TimesNewRomanPSMT"/>
          <w:sz w:val="20"/>
          <w:szCs w:val="20"/>
        </w:rPr>
        <w:t>revistas.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D) </w:t>
      </w:r>
      <w:r>
        <w:rPr>
          <w:rFonts w:ascii="TimesNewRomanPSMT" w:hAnsi="TimesNewRomanPSMT" w:cs="TimesNewRomanPSMT"/>
          <w:sz w:val="20"/>
          <w:szCs w:val="20"/>
        </w:rPr>
        <w:t>internet.</w:t>
      </w:r>
    </w:p>
    <w:p w:rsidR="00B63543" w:rsidRPr="00B63543" w:rsidRDefault="00B63543" w:rsidP="00B635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E) </w:t>
      </w:r>
      <w:r>
        <w:rPr>
          <w:rFonts w:ascii="TimesNewRomanPSMT" w:hAnsi="TimesNewRomanPSMT" w:cs="TimesNewRomanPSMT"/>
          <w:sz w:val="20"/>
          <w:szCs w:val="20"/>
        </w:rPr>
        <w:t>rádio.</w:t>
      </w:r>
    </w:p>
    <w:p w:rsidR="00B63543" w:rsidRDefault="00B63543" w:rsidP="004773E6">
      <w:pPr>
        <w:pStyle w:val="PargrafodaLista"/>
      </w:pPr>
    </w:p>
    <w:p w:rsidR="00B63543" w:rsidRPr="00B63543" w:rsidRDefault="00B63543" w:rsidP="00B63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63543">
        <w:rPr>
          <w:rFonts w:ascii="TimesNewRomanPSMT" w:hAnsi="TimesNewRomanPSMT" w:cs="TimesNewRomanPSMT"/>
          <w:sz w:val="20"/>
          <w:szCs w:val="20"/>
        </w:rPr>
        <w:t>O diretor de Marketing de uma indústria de artigos de pesca, preocupado em conhecer as características que afetam o comportamento do seu consumidor, deveria avaliar que:</w:t>
      </w:r>
    </w:p>
    <w:p w:rsidR="00B63543" w:rsidRPr="00B63543" w:rsidRDefault="00B63543" w:rsidP="00B6354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A) </w:t>
      </w:r>
      <w:r>
        <w:rPr>
          <w:rFonts w:ascii="TimesNewRomanPSMT" w:hAnsi="TimesNewRomanPSMT" w:cs="TimesNewRomanPSMT"/>
          <w:sz w:val="20"/>
          <w:szCs w:val="20"/>
        </w:rPr>
        <w:t xml:space="preserve">os fatores psicológicos que influenciam na decisão do comprador são representados </w:t>
      </w:r>
      <w:r>
        <w:rPr>
          <w:rFonts w:ascii="TimesNewRomanPSMT" w:hAnsi="TimesNewRomanPSMT" w:cs="TimesNewRomanPSMT"/>
          <w:sz w:val="20"/>
          <w:szCs w:val="20"/>
        </w:rPr>
        <w:tab/>
        <w:t>pelos grupos de referência, a família, os papéis sociais e o status.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B) </w:t>
      </w:r>
      <w:r>
        <w:rPr>
          <w:rFonts w:ascii="TimesNewRomanPSMT" w:hAnsi="TimesNewRomanPSMT" w:cs="TimesNewRomanPSMT"/>
          <w:sz w:val="20"/>
          <w:szCs w:val="20"/>
        </w:rPr>
        <w:t xml:space="preserve">a cultura é o principal determinante dos desejos e do comportamento de uma </w:t>
      </w:r>
      <w:r>
        <w:rPr>
          <w:rFonts w:ascii="TimesNewRomanPSMT" w:hAnsi="TimesNewRomanPSMT" w:cs="TimesNewRomanPSMT"/>
          <w:sz w:val="20"/>
          <w:szCs w:val="20"/>
        </w:rPr>
        <w:tab/>
        <w:t>pessoa.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C) </w:t>
      </w:r>
      <w:r>
        <w:rPr>
          <w:rFonts w:ascii="TimesNewRomanPSMT" w:hAnsi="TimesNewRomanPSMT" w:cs="TimesNewRomanPSMT"/>
          <w:sz w:val="20"/>
          <w:szCs w:val="20"/>
        </w:rPr>
        <w:t>a busca por informações é a primeira etapa do processo de decisão do comprador.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D) </w:t>
      </w:r>
      <w:r>
        <w:rPr>
          <w:rFonts w:ascii="TimesNewRomanPSMT" w:hAnsi="TimesNewRomanPSMT" w:cs="TimesNewRomanPSMT"/>
          <w:sz w:val="20"/>
          <w:szCs w:val="20"/>
        </w:rPr>
        <w:t xml:space="preserve">a tangibilidade é uma das características que influenciam na taxa de adoção de uma </w:t>
      </w:r>
      <w:r>
        <w:rPr>
          <w:rFonts w:ascii="TimesNewRomanPSMT" w:hAnsi="TimesNewRomanPSMT" w:cs="TimesNewRomanPSMT"/>
          <w:sz w:val="20"/>
          <w:szCs w:val="20"/>
        </w:rPr>
        <w:tab/>
        <w:t>inovação.</w:t>
      </w:r>
    </w:p>
    <w:p w:rsidR="00B63543" w:rsidRDefault="00B63543" w:rsidP="00B635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E) </w:t>
      </w:r>
      <w:r>
        <w:rPr>
          <w:rFonts w:ascii="TimesNewRomanPSMT" w:hAnsi="TimesNewRomanPSMT" w:cs="TimesNewRomanPSMT"/>
          <w:sz w:val="20"/>
          <w:szCs w:val="20"/>
        </w:rPr>
        <w:t xml:space="preserve">o comportamento de compra com dissonância cognitiva reduzida envolve baixo </w:t>
      </w:r>
      <w:r>
        <w:rPr>
          <w:rFonts w:ascii="TimesNewRomanPSMT" w:hAnsi="TimesNewRomanPSMT" w:cs="TimesNewRomanPSMT"/>
          <w:sz w:val="20"/>
          <w:szCs w:val="20"/>
        </w:rPr>
        <w:tab/>
        <w:t>envolvimento do consumidor e poucas diferenças significativas entre as marcas.</w:t>
      </w: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4032B" w:rsidRPr="0004032B" w:rsidRDefault="0004032B" w:rsidP="000403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04032B">
        <w:rPr>
          <w:rFonts w:ascii="TimesNewRomanPSMT" w:hAnsi="TimesNewRomanPSMT" w:cs="TimesNewRomanPSMT"/>
          <w:sz w:val="20"/>
          <w:szCs w:val="20"/>
        </w:rPr>
        <w:t xml:space="preserve">Ocupado com </w:t>
      </w:r>
      <w:proofErr w:type="gramStart"/>
      <w:r w:rsidRPr="0004032B">
        <w:rPr>
          <w:rFonts w:ascii="TimesNewRomanPSMT" w:hAnsi="TimesNewRomanPSMT" w:cs="TimesNewRomanPSMT"/>
          <w:sz w:val="20"/>
          <w:szCs w:val="20"/>
        </w:rPr>
        <w:t>a melhoria de sua atuação como diretor de Recursos Humanos em uma empresa</w:t>
      </w:r>
      <w:proofErr w:type="gramEnd"/>
      <w:r w:rsidRPr="0004032B">
        <w:rPr>
          <w:rFonts w:ascii="TimesNewRomanPSMT" w:hAnsi="TimesNewRomanPSMT" w:cs="TimesNewRomanPSMT"/>
          <w:sz w:val="20"/>
          <w:szCs w:val="20"/>
        </w:rPr>
        <w:t xml:space="preserve">, Carlos resolve aperfeiçoar </w:t>
      </w:r>
      <w:proofErr w:type="spellStart"/>
      <w:r w:rsidRPr="0004032B">
        <w:rPr>
          <w:rFonts w:ascii="TimesNewRomanPSMT" w:hAnsi="TimesNewRomanPSMT" w:cs="TimesNewRomanPSMT"/>
          <w:sz w:val="20"/>
          <w:szCs w:val="20"/>
        </w:rPr>
        <w:t>acomunicação</w:t>
      </w:r>
      <w:proofErr w:type="spellEnd"/>
      <w:r w:rsidRPr="0004032B">
        <w:rPr>
          <w:rFonts w:ascii="TimesNewRomanPSMT" w:hAnsi="TimesNewRomanPSMT" w:cs="TimesNewRomanPSMT"/>
          <w:sz w:val="20"/>
          <w:szCs w:val="20"/>
        </w:rPr>
        <w:t xml:space="preserve"> em seu setor. Sobre este tema, é correto afirmar que:</w:t>
      </w:r>
    </w:p>
    <w:p w:rsidR="0004032B" w:rsidRPr="0004032B" w:rsidRDefault="0004032B" w:rsidP="0004032B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A) </w:t>
      </w:r>
      <w:r>
        <w:rPr>
          <w:rFonts w:ascii="TimesNewRomanPSMT" w:hAnsi="TimesNewRomanPSMT" w:cs="TimesNewRomanPSMT"/>
          <w:sz w:val="20"/>
          <w:szCs w:val="20"/>
        </w:rPr>
        <w:t>a comunicação é o processo de divulgação de uma informação.</w:t>
      </w: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B) </w:t>
      </w:r>
      <w:r>
        <w:rPr>
          <w:rFonts w:ascii="TimesNewRomanPSMT" w:hAnsi="TimesNewRomanPSMT" w:cs="TimesNewRomanPSMT"/>
          <w:sz w:val="20"/>
          <w:szCs w:val="20"/>
        </w:rPr>
        <w:t>a comunicação ascendente ocorre apenas na alta gerência.</w:t>
      </w: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ab/>
        <w:t xml:space="preserve">C) </w:t>
      </w:r>
      <w:r>
        <w:rPr>
          <w:rFonts w:ascii="TimesNewRomanPSMT" w:hAnsi="TimesNewRomanPSMT" w:cs="TimesNewRomanPSMT"/>
          <w:sz w:val="20"/>
          <w:szCs w:val="20"/>
        </w:rPr>
        <w:t>o "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feedback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" ocorre quando o receptor responde à comunicação do emissor com </w:t>
      </w:r>
      <w:r>
        <w:rPr>
          <w:rFonts w:ascii="TimesNewRomanPSMT" w:hAnsi="TimesNewRomanPSMT" w:cs="TimesNewRomanPSMT"/>
          <w:sz w:val="20"/>
          <w:szCs w:val="20"/>
        </w:rPr>
        <w:tab/>
        <w:t>uma mensagem de retorno.</w:t>
      </w: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D) </w:t>
      </w:r>
      <w:r>
        <w:rPr>
          <w:rFonts w:ascii="TimesNewRomanPSMT" w:hAnsi="TimesNewRomanPSMT" w:cs="TimesNewRomanPSMT"/>
          <w:sz w:val="20"/>
          <w:szCs w:val="20"/>
        </w:rPr>
        <w:t>as barreiras à comunicação estão presentes unicamente dentro do indivíduo.</w:t>
      </w:r>
    </w:p>
    <w:p w:rsidR="00B63543" w:rsidRDefault="0004032B" w:rsidP="000403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  <w:t xml:space="preserve">E) </w:t>
      </w:r>
      <w:r>
        <w:rPr>
          <w:rFonts w:ascii="TimesNewRomanPSMT" w:hAnsi="TimesNewRomanPSMT" w:cs="TimesNewRomanPSMT"/>
          <w:sz w:val="20"/>
          <w:szCs w:val="20"/>
        </w:rPr>
        <w:t>a comunicação aberta é uma rede de diálogo informal de empregados.</w:t>
      </w: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6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) </w:t>
      </w:r>
      <w:r w:rsidRPr="0004032B">
        <w:rPr>
          <w:rFonts w:ascii="Times New Roman" w:hAnsi="Times New Roman" w:cs="Times New Roman"/>
          <w:sz w:val="20"/>
          <w:szCs w:val="20"/>
        </w:rPr>
        <w:t>Henri Fayol identificou seis funçõ</w:t>
      </w:r>
      <w:r>
        <w:rPr>
          <w:rFonts w:ascii="Times New Roman" w:hAnsi="Times New Roman" w:cs="Times New Roman"/>
          <w:sz w:val="20"/>
          <w:szCs w:val="20"/>
        </w:rPr>
        <w:t xml:space="preserve">es inerentes a uma organização. </w:t>
      </w:r>
      <w:r w:rsidRPr="0004032B">
        <w:rPr>
          <w:rFonts w:ascii="Times New Roman" w:hAnsi="Times New Roman" w:cs="Times New Roman"/>
          <w:sz w:val="20"/>
          <w:szCs w:val="20"/>
        </w:rPr>
        <w:t>Assinale a alternativa que apresenta, corretamente, as seis funções: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 xml:space="preserve">a) Recursos humanos, técnica, marketing, contábil, segurança </w:t>
      </w:r>
      <w:proofErr w:type="gramStart"/>
      <w:r w:rsidRPr="0004032B">
        <w:rPr>
          <w:rFonts w:ascii="Times New Roman" w:hAnsi="Times New Roman" w:cs="Times New Roman"/>
          <w:sz w:val="20"/>
          <w:szCs w:val="20"/>
        </w:rPr>
        <w:t>e</w:t>
      </w:r>
      <w:proofErr w:type="gramEnd"/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4032B">
        <w:rPr>
          <w:rFonts w:ascii="Times New Roman" w:hAnsi="Times New Roman" w:cs="Times New Roman"/>
          <w:sz w:val="20"/>
          <w:szCs w:val="20"/>
        </w:rPr>
        <w:t>administrativa</w:t>
      </w:r>
      <w:proofErr w:type="gramEnd"/>
      <w:r w:rsidRPr="0004032B">
        <w:rPr>
          <w:rFonts w:ascii="Times New Roman" w:hAnsi="Times New Roman" w:cs="Times New Roman"/>
          <w:sz w:val="20"/>
          <w:szCs w:val="20"/>
        </w:rPr>
        <w:t>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 xml:space="preserve">b) Financeira, contábil, segurança, marketing, recursos humanos </w:t>
      </w:r>
      <w:proofErr w:type="gramStart"/>
      <w:r w:rsidRPr="0004032B">
        <w:rPr>
          <w:rFonts w:ascii="Times New Roman" w:hAnsi="Times New Roman" w:cs="Times New Roman"/>
          <w:sz w:val="20"/>
          <w:szCs w:val="20"/>
        </w:rPr>
        <w:t>e</w:t>
      </w:r>
      <w:proofErr w:type="gramEnd"/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4032B">
        <w:rPr>
          <w:rFonts w:ascii="Times New Roman" w:hAnsi="Times New Roman" w:cs="Times New Roman"/>
          <w:sz w:val="20"/>
          <w:szCs w:val="20"/>
        </w:rPr>
        <w:t>administrativa</w:t>
      </w:r>
      <w:proofErr w:type="gramEnd"/>
      <w:r w:rsidRPr="0004032B">
        <w:rPr>
          <w:rFonts w:ascii="Times New Roman" w:hAnsi="Times New Roman" w:cs="Times New Roman"/>
          <w:sz w:val="20"/>
          <w:szCs w:val="20"/>
        </w:rPr>
        <w:t>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>c) Técnica, comercial, financeira, contábil, segurança e administrativa.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 xml:space="preserve">d) Técnica, compras, financeira, marketing, recursos humanos </w:t>
      </w:r>
      <w:proofErr w:type="gramStart"/>
      <w:r w:rsidRPr="0004032B">
        <w:rPr>
          <w:rFonts w:ascii="Times New Roman" w:hAnsi="Times New Roman" w:cs="Times New Roman"/>
          <w:sz w:val="20"/>
          <w:szCs w:val="20"/>
        </w:rPr>
        <w:t>e</w:t>
      </w:r>
      <w:proofErr w:type="gramEnd"/>
    </w:p>
    <w:p w:rsidR="0004032B" w:rsidRDefault="0004032B" w:rsidP="0004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4032B">
        <w:rPr>
          <w:rFonts w:ascii="Times New Roman" w:hAnsi="Times New Roman" w:cs="Times New Roman"/>
          <w:sz w:val="20"/>
          <w:szCs w:val="20"/>
        </w:rPr>
        <w:t>administrativa</w:t>
      </w:r>
      <w:proofErr w:type="gramEnd"/>
      <w:r w:rsidRPr="0004032B">
        <w:rPr>
          <w:rFonts w:ascii="Times New Roman" w:hAnsi="Times New Roman" w:cs="Times New Roman"/>
          <w:sz w:val="20"/>
          <w:szCs w:val="20"/>
        </w:rPr>
        <w:t>.</w:t>
      </w:r>
    </w:p>
    <w:p w:rsidR="0004032B" w:rsidRDefault="0004032B" w:rsidP="0004032B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32B" w:rsidRPr="0004032B" w:rsidRDefault="0004032B" w:rsidP="0004032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>Sobre os níveis de influência da Estrutura Organizacional é correto afirmar:</w:t>
      </w:r>
    </w:p>
    <w:p w:rsidR="0004032B" w:rsidRPr="0004032B" w:rsidRDefault="0004032B" w:rsidP="0004032B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 xml:space="preserve">I. Nível Estratégico – Processo gerencial que possibilita ao executivo estabelecer o rumo a ser seguido pela empresa, com vista a obter um nível de </w:t>
      </w:r>
      <w:proofErr w:type="gramStart"/>
      <w:r w:rsidRPr="0004032B">
        <w:rPr>
          <w:rFonts w:ascii="Times New Roman" w:hAnsi="Times New Roman" w:cs="Times New Roman"/>
          <w:sz w:val="20"/>
          <w:szCs w:val="20"/>
        </w:rPr>
        <w:t>otimização</w:t>
      </w:r>
      <w:proofErr w:type="gramEnd"/>
      <w:r w:rsidRPr="0004032B">
        <w:rPr>
          <w:rFonts w:ascii="Times New Roman" w:hAnsi="Times New Roman" w:cs="Times New Roman"/>
          <w:sz w:val="20"/>
          <w:szCs w:val="20"/>
        </w:rPr>
        <w:t xml:space="preserve"> na relação da empresa com seu ambiente.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 xml:space="preserve">II. Nível Tático – Tem por finalidade </w:t>
      </w:r>
      <w:proofErr w:type="gramStart"/>
      <w:r w:rsidRPr="0004032B">
        <w:rPr>
          <w:rFonts w:ascii="Times New Roman" w:hAnsi="Times New Roman" w:cs="Times New Roman"/>
          <w:sz w:val="20"/>
          <w:szCs w:val="20"/>
        </w:rPr>
        <w:t>otimizar</w:t>
      </w:r>
      <w:proofErr w:type="gramEnd"/>
      <w:r w:rsidRPr="0004032B">
        <w:rPr>
          <w:rFonts w:ascii="Times New Roman" w:hAnsi="Times New Roman" w:cs="Times New Roman"/>
          <w:sz w:val="20"/>
          <w:szCs w:val="20"/>
        </w:rPr>
        <w:t xml:space="preserve"> determinada área de resultado.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 xml:space="preserve">III. Nível Operacional – Formalização das metodologias de desenvolvimento e </w:t>
      </w:r>
      <w:proofErr w:type="gramStart"/>
      <w:r w:rsidRPr="0004032B">
        <w:rPr>
          <w:rFonts w:ascii="Times New Roman" w:hAnsi="Times New Roman" w:cs="Times New Roman"/>
          <w:sz w:val="20"/>
          <w:szCs w:val="20"/>
        </w:rPr>
        <w:t>implementação</w:t>
      </w:r>
      <w:proofErr w:type="gramEnd"/>
      <w:r w:rsidRPr="0004032B">
        <w:rPr>
          <w:rFonts w:ascii="Times New Roman" w:hAnsi="Times New Roman" w:cs="Times New Roman"/>
          <w:sz w:val="20"/>
          <w:szCs w:val="20"/>
        </w:rPr>
        <w:t xml:space="preserve"> estabelecidas. Cria condições para a adequada realização dos trabalhos.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04032B">
        <w:rPr>
          <w:rFonts w:ascii="Times New Roman" w:hAnsi="Times New Roman" w:cs="Times New Roman"/>
          <w:sz w:val="20"/>
          <w:szCs w:val="20"/>
        </w:rPr>
        <w:t>seqüência</w:t>
      </w:r>
      <w:proofErr w:type="spellEnd"/>
      <w:r w:rsidRPr="0004032B">
        <w:rPr>
          <w:rFonts w:ascii="Times New Roman" w:hAnsi="Times New Roman" w:cs="Times New Roman"/>
          <w:sz w:val="20"/>
          <w:szCs w:val="20"/>
        </w:rPr>
        <w:t xml:space="preserve"> correta é: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>a) Apenas a assertiva II está correta.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>b) Apenas as assertivas II e III estão corretas.</w:t>
      </w:r>
    </w:p>
    <w:p w:rsidR="0004032B" w:rsidRPr="0004032B" w:rsidRDefault="0004032B" w:rsidP="0004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>c) As assertivas I, II e III estão corretas.</w:t>
      </w:r>
    </w:p>
    <w:p w:rsidR="00CE0889" w:rsidRDefault="0004032B" w:rsidP="00CE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32B">
        <w:rPr>
          <w:rFonts w:ascii="Times New Roman" w:hAnsi="Times New Roman" w:cs="Times New Roman"/>
          <w:sz w:val="20"/>
          <w:szCs w:val="20"/>
        </w:rPr>
        <w:t>d) Apenas a assertiva III está correta.</w:t>
      </w:r>
    </w:p>
    <w:p w:rsidR="00CE0889" w:rsidRDefault="00CE0889" w:rsidP="00CE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8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 w:rsidRPr="00CE0889">
        <w:rPr>
          <w:rFonts w:ascii="Times New Roman" w:hAnsi="Times New Roman" w:cs="Times New Roman"/>
          <w:sz w:val="20"/>
          <w:szCs w:val="20"/>
        </w:rPr>
        <w:t>As organizações devem ser consideradas sob o ponto de vista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0889">
        <w:rPr>
          <w:rFonts w:ascii="Times New Roman" w:hAnsi="Times New Roman" w:cs="Times New Roman"/>
          <w:sz w:val="20"/>
          <w:szCs w:val="20"/>
        </w:rPr>
        <w:t>eficácia e de eficiência, simultaneamente, assinale a alternativa que se refere à eficácia organizacional:</w:t>
      </w: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a) Fazer certo as coisas.</w:t>
      </w: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b) Definir a melhor rotina operacional.</w:t>
      </w: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c) Fazer a coisa certa.</w:t>
      </w:r>
    </w:p>
    <w:p w:rsidR="00CE0889" w:rsidRDefault="00CE0889" w:rsidP="00CE0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d) Ênfase no método a ser utilizado</w:t>
      </w:r>
      <w:r>
        <w:rPr>
          <w:rFonts w:ascii="Arial" w:hAnsi="Arial" w:cs="Arial"/>
          <w:sz w:val="16"/>
          <w:szCs w:val="16"/>
        </w:rPr>
        <w:t>.</w:t>
      </w: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9</w:t>
      </w:r>
      <w:proofErr w:type="gramEnd"/>
      <w:r>
        <w:rPr>
          <w:rFonts w:ascii="Arial" w:hAnsi="Arial" w:cs="Arial"/>
          <w:sz w:val="16"/>
          <w:szCs w:val="16"/>
        </w:rPr>
        <w:t>)</w:t>
      </w:r>
      <w:r w:rsidRPr="00CE0889">
        <w:rPr>
          <w:rFonts w:ascii="Times New Roman" w:hAnsi="Times New Roman" w:cs="Times New Roman"/>
          <w:sz w:val="20"/>
          <w:szCs w:val="20"/>
        </w:rPr>
        <w:t>Assinale a alternativa que apresenta a versão brasileira da norma internacional ISO 9001 que estabelece requisitos para o Sistema de</w:t>
      </w:r>
      <w:r>
        <w:rPr>
          <w:rFonts w:ascii="Arial" w:hAnsi="Arial" w:cs="Arial"/>
          <w:sz w:val="16"/>
          <w:szCs w:val="16"/>
        </w:rPr>
        <w:t xml:space="preserve"> </w:t>
      </w:r>
      <w:r w:rsidRPr="00CE0889">
        <w:rPr>
          <w:rFonts w:ascii="Times New Roman" w:hAnsi="Times New Roman" w:cs="Times New Roman"/>
          <w:sz w:val="20"/>
          <w:szCs w:val="20"/>
        </w:rPr>
        <w:t>Gestão da Qualidade (SGQ) de uma organização:</w:t>
      </w: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a) BNT BR ISO 9001.</w:t>
      </w: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b) ANBR ISO 9001.</w:t>
      </w:r>
    </w:p>
    <w:p w:rsidR="00CE0889" w:rsidRPr="00CE0889" w:rsidRDefault="00CE0889" w:rsidP="00CE0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c) ABNT NBR ISO 9001.</w:t>
      </w:r>
    </w:p>
    <w:p w:rsidR="00CE0889" w:rsidRDefault="00CE0889" w:rsidP="00CE0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E0889">
        <w:rPr>
          <w:rFonts w:ascii="Times New Roman" w:hAnsi="Times New Roman" w:cs="Times New Roman"/>
          <w:sz w:val="20"/>
          <w:szCs w:val="20"/>
        </w:rPr>
        <w:t>d) NBT ISO 9001</w:t>
      </w:r>
      <w:r>
        <w:rPr>
          <w:rFonts w:ascii="Arial" w:hAnsi="Arial" w:cs="Arial"/>
          <w:sz w:val="16"/>
          <w:szCs w:val="16"/>
        </w:rPr>
        <w:t>.</w:t>
      </w:r>
    </w:p>
    <w:p w:rsidR="00CE0889" w:rsidRDefault="00CE0889" w:rsidP="00CE08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94DD5" w:rsidRDefault="00871707" w:rsidP="00C94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10)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C94DD5">
        <w:rPr>
          <w:rFonts w:ascii="Arial" w:hAnsi="Arial" w:cs="Arial"/>
          <w:sz w:val="16"/>
          <w:szCs w:val="16"/>
        </w:rPr>
        <w:t>Assinale a alternativa que apres</w:t>
      </w:r>
      <w:r>
        <w:rPr>
          <w:rFonts w:ascii="Arial" w:hAnsi="Arial" w:cs="Arial"/>
          <w:sz w:val="16"/>
          <w:szCs w:val="16"/>
        </w:rPr>
        <w:t xml:space="preserve">enta uma vantagem em se ter uma </w:t>
      </w:r>
      <w:r w:rsidR="00C94DD5">
        <w:rPr>
          <w:rFonts w:ascii="Arial" w:hAnsi="Arial" w:cs="Arial"/>
          <w:sz w:val="16"/>
          <w:szCs w:val="16"/>
        </w:rPr>
        <w:t>estrutura centralizada na tomada de decisões em uma organização:</w:t>
      </w:r>
    </w:p>
    <w:p w:rsidR="00C94DD5" w:rsidRDefault="00C94DD5" w:rsidP="00C94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As decisões são tomadas por </w:t>
      </w:r>
      <w:r w:rsidR="00871707">
        <w:rPr>
          <w:rFonts w:ascii="Arial" w:hAnsi="Arial" w:cs="Arial"/>
          <w:sz w:val="16"/>
          <w:szCs w:val="16"/>
        </w:rPr>
        <w:t xml:space="preserve">administradores que possuem uma </w:t>
      </w:r>
      <w:r>
        <w:rPr>
          <w:rFonts w:ascii="Arial" w:hAnsi="Arial" w:cs="Arial"/>
          <w:sz w:val="16"/>
          <w:szCs w:val="16"/>
        </w:rPr>
        <w:t>visão global.</w:t>
      </w:r>
    </w:p>
    <w:p w:rsidR="00C94DD5" w:rsidRDefault="00C94DD5" w:rsidP="00C94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As pessoas que vivem os probl</w:t>
      </w:r>
      <w:r w:rsidR="00871707">
        <w:rPr>
          <w:rFonts w:ascii="Arial" w:hAnsi="Arial" w:cs="Arial"/>
          <w:sz w:val="16"/>
          <w:szCs w:val="16"/>
        </w:rPr>
        <w:t xml:space="preserve">emas são as mais indicadas para </w:t>
      </w:r>
      <w:r>
        <w:rPr>
          <w:rFonts w:ascii="Arial" w:hAnsi="Arial" w:cs="Arial"/>
          <w:sz w:val="16"/>
          <w:szCs w:val="16"/>
        </w:rPr>
        <w:t>resolvê-los no local, economizando tempo e dinheiro.</w:t>
      </w:r>
    </w:p>
    <w:p w:rsidR="00C94DD5" w:rsidRDefault="00C94DD5" w:rsidP="00C94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As decisões são tomada</w:t>
      </w:r>
      <w:r w:rsidR="00871707">
        <w:rPr>
          <w:rFonts w:ascii="Arial" w:hAnsi="Arial" w:cs="Arial"/>
          <w:sz w:val="16"/>
          <w:szCs w:val="16"/>
        </w:rPr>
        <w:t xml:space="preserve">s por administradores que estão </w:t>
      </w:r>
      <w:r>
        <w:rPr>
          <w:rFonts w:ascii="Arial" w:hAnsi="Arial" w:cs="Arial"/>
          <w:sz w:val="16"/>
          <w:szCs w:val="16"/>
        </w:rPr>
        <w:t>distanciados dos fatos.</w:t>
      </w:r>
    </w:p>
    <w:p w:rsidR="00CE0889" w:rsidRPr="00871707" w:rsidRDefault="00C94DD5" w:rsidP="00871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d) Permite aumentar a eficiência, evita</w:t>
      </w:r>
      <w:r w:rsidR="00871707">
        <w:rPr>
          <w:rFonts w:ascii="Arial" w:hAnsi="Arial" w:cs="Arial"/>
          <w:sz w:val="16"/>
          <w:szCs w:val="16"/>
        </w:rPr>
        <w:t xml:space="preserve">ndo que os funcionários fujam à </w:t>
      </w:r>
      <w:r>
        <w:rPr>
          <w:rFonts w:ascii="Arial" w:hAnsi="Arial" w:cs="Arial"/>
          <w:sz w:val="16"/>
          <w:szCs w:val="16"/>
        </w:rPr>
        <w:t>responsabilidade.</w:t>
      </w:r>
    </w:p>
    <w:sectPr w:rsidR="00CE0889" w:rsidRPr="00871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D8"/>
    <w:multiLevelType w:val="hybridMultilevel"/>
    <w:tmpl w:val="8D92A4EA"/>
    <w:lvl w:ilvl="0" w:tplc="309C5A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A7BE5"/>
    <w:multiLevelType w:val="hybridMultilevel"/>
    <w:tmpl w:val="CD748FFE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60643"/>
    <w:multiLevelType w:val="hybridMultilevel"/>
    <w:tmpl w:val="8D92A4EA"/>
    <w:lvl w:ilvl="0" w:tplc="309C5A6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97833"/>
    <w:multiLevelType w:val="hybridMultilevel"/>
    <w:tmpl w:val="FE54630E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42A82"/>
    <w:multiLevelType w:val="hybridMultilevel"/>
    <w:tmpl w:val="8D92A4EA"/>
    <w:lvl w:ilvl="0" w:tplc="309C5A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E6"/>
    <w:rsid w:val="0004032B"/>
    <w:rsid w:val="00352877"/>
    <w:rsid w:val="004773E6"/>
    <w:rsid w:val="00871707"/>
    <w:rsid w:val="00B63543"/>
    <w:rsid w:val="00C94DD5"/>
    <w:rsid w:val="00CE0889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Henrique de Almeida Barbalho</dc:creator>
  <cp:lastModifiedBy>Gustavo Henrique de Almeida Barbalho</cp:lastModifiedBy>
  <cp:revision>4</cp:revision>
  <dcterms:created xsi:type="dcterms:W3CDTF">2012-05-17T00:05:00Z</dcterms:created>
  <dcterms:modified xsi:type="dcterms:W3CDTF">2012-05-18T11:46:00Z</dcterms:modified>
</cp:coreProperties>
</file>