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EE" w:rsidRDefault="00C931EE" w:rsidP="00C931EE">
      <w:pPr>
        <w:jc w:val="center"/>
      </w:pPr>
      <w:r>
        <w:t>Atividade prática de reposição de aula.</w:t>
      </w:r>
    </w:p>
    <w:p w:rsidR="00C931EE" w:rsidRDefault="00C931EE" w:rsidP="00C931EE">
      <w:pPr>
        <w:jc w:val="center"/>
      </w:pPr>
      <w:r>
        <w:t>Professor: Igor Alves.</w:t>
      </w:r>
    </w:p>
    <w:p w:rsidR="00C931EE" w:rsidRDefault="00C931EE" w:rsidP="00C931EE">
      <w:pPr>
        <w:jc w:val="center"/>
      </w:pPr>
      <w:r>
        <w:t>Trabalho em Grupo</w:t>
      </w:r>
    </w:p>
    <w:p w:rsidR="00C931EE" w:rsidRDefault="00C931EE" w:rsidP="00C931EE">
      <w:pPr>
        <w:jc w:val="center"/>
      </w:pPr>
      <w:r>
        <w:t>Data de entrega: 21/03</w:t>
      </w:r>
    </w:p>
    <w:p w:rsidR="00C931EE" w:rsidRDefault="00C931EE" w:rsidP="00C931EE">
      <w:pPr>
        <w:jc w:val="center"/>
      </w:pPr>
    </w:p>
    <w:p w:rsidR="00C931EE" w:rsidRDefault="00C931EE" w:rsidP="00C931EE">
      <w:pPr>
        <w:jc w:val="center"/>
      </w:pPr>
    </w:p>
    <w:p w:rsidR="00C931EE" w:rsidRDefault="00C931EE" w:rsidP="00C931EE">
      <w:pPr>
        <w:jc w:val="center"/>
      </w:pPr>
      <w:r>
        <w:t>Política de endereçamento e roteamento estático</w:t>
      </w:r>
    </w:p>
    <w:p w:rsidR="00C931EE" w:rsidRDefault="00C931EE" w:rsidP="00C931EE">
      <w:pPr>
        <w:ind w:firstLine="708"/>
      </w:pPr>
      <w:r>
        <w:t xml:space="preserve">De acordo com a política de endereçamento desenvolvida no trabalho anterior, cada grupo deverá fazer a simulação (cisco </w:t>
      </w:r>
      <w:proofErr w:type="spellStart"/>
      <w:r>
        <w:t>packet</w:t>
      </w:r>
      <w:proofErr w:type="spellEnd"/>
      <w:r>
        <w:t xml:space="preserve"> trace) do roteamento estático de 3 municípios de sua região. Cada município dever</w:t>
      </w:r>
      <w:r w:rsidR="003158DB">
        <w:t xml:space="preserve">á possuir as 4 </w:t>
      </w:r>
      <w:proofErr w:type="spellStart"/>
      <w:r w:rsidR="003158DB">
        <w:t>subredes</w:t>
      </w:r>
      <w:proofErr w:type="spellEnd"/>
      <w:r w:rsidR="003158DB">
        <w:t xml:space="preserve"> relativa</w:t>
      </w:r>
      <w:r>
        <w:t>s aos pacotes e cada pacote deve possuir pelo menos 2 hosts configurados.</w:t>
      </w:r>
    </w:p>
    <w:p w:rsidR="00C931EE" w:rsidRDefault="00C931EE" w:rsidP="00C931EE">
      <w:pPr>
        <w:ind w:firstLine="708"/>
      </w:pPr>
      <w:r>
        <w:t>Os grupos deverão realizar a configuração dos roteadores e dos hosts, estabelecer o roteamento estático de forma que seja possível qualquer host se comunicar com outro de outra rede. Os grupos deverão obedecer a política de endereçamento definida no trabalho anterior, portanto cada grupo deverá usar o endereçamento relativo a sua região.</w:t>
      </w:r>
      <w:bookmarkStart w:id="0" w:name="_GoBack"/>
      <w:bookmarkEnd w:id="0"/>
    </w:p>
    <w:p w:rsidR="00C931EE" w:rsidRDefault="00C931EE" w:rsidP="00C931EE"/>
    <w:sectPr w:rsidR="00C93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E"/>
    <w:rsid w:val="001F0435"/>
    <w:rsid w:val="003158DB"/>
    <w:rsid w:val="00C931EE"/>
    <w:rsid w:val="00E5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2CCB6-3ADB-4266-B4BB-05A45C71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Augusto de Carvalho Alves</dc:creator>
  <cp:keywords/>
  <dc:description/>
  <cp:lastModifiedBy>Igor Augusto de Carvalho Alves</cp:lastModifiedBy>
  <cp:revision>1</cp:revision>
  <dcterms:created xsi:type="dcterms:W3CDTF">2017-03-07T17:45:00Z</dcterms:created>
  <dcterms:modified xsi:type="dcterms:W3CDTF">2017-03-07T18:05:00Z</dcterms:modified>
</cp:coreProperties>
</file>