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24BEC29" wp14:editId="35AFA109">
            <wp:simplePos x="0" y="0"/>
            <wp:positionH relativeFrom="column">
              <wp:posOffset>190500</wp:posOffset>
            </wp:positionH>
            <wp:positionV relativeFrom="paragraph">
              <wp:posOffset>-85725</wp:posOffset>
            </wp:positionV>
            <wp:extent cx="549275" cy="717550"/>
            <wp:effectExtent l="0" t="0" r="317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1200E">
        <w:rPr>
          <w:rFonts w:ascii="Arial" w:hAnsi="Arial" w:cs="Arial"/>
          <w:b/>
        </w:rPr>
        <w:t>INSTITUTO FEDERAL DE EDUCAÇÃO, CIÊNCIA E TECNOLOGIA DO RIO GRANDE DO NORTE</w:t>
      </w:r>
      <w:r w:rsidR="00C97DB6">
        <w:rPr>
          <w:rFonts w:ascii="Arial" w:hAnsi="Arial" w:cs="Arial"/>
          <w:b/>
        </w:rPr>
        <w:t xml:space="preserve"> – </w:t>
      </w:r>
      <w:r w:rsidRPr="0001200E">
        <w:rPr>
          <w:rFonts w:ascii="Arial" w:hAnsi="Arial" w:cs="Arial"/>
          <w:b/>
        </w:rPr>
        <w:t xml:space="preserve">CAMPUS </w:t>
      </w:r>
      <w:r w:rsidR="00C97DB6">
        <w:rPr>
          <w:rFonts w:ascii="Arial" w:hAnsi="Arial" w:cs="Arial"/>
          <w:b/>
        </w:rPr>
        <w:t>PARNAMIRIM</w:t>
      </w:r>
    </w:p>
    <w:p w:rsidR="00191BA8" w:rsidRPr="0001200E" w:rsidRDefault="00191BA8" w:rsidP="00191BA8">
      <w:pPr>
        <w:pStyle w:val="Cabealho"/>
        <w:tabs>
          <w:tab w:val="clear" w:pos="4252"/>
          <w:tab w:val="clear" w:pos="8504"/>
          <w:tab w:val="left" w:pos="2350"/>
        </w:tabs>
        <w:jc w:val="center"/>
        <w:rPr>
          <w:rFonts w:ascii="Arial" w:hAnsi="Arial" w:cs="Arial"/>
          <w:b/>
        </w:rPr>
      </w:pPr>
      <w:r w:rsidRPr="0001200E">
        <w:rPr>
          <w:rFonts w:ascii="Arial" w:hAnsi="Arial" w:cs="Arial"/>
          <w:b/>
        </w:rPr>
        <w:t xml:space="preserve">DIRETORIA ACADÊMICA DE </w:t>
      </w:r>
      <w:r w:rsidR="00C97DB6">
        <w:rPr>
          <w:rFonts w:ascii="Arial" w:hAnsi="Arial" w:cs="Arial"/>
          <w:b/>
        </w:rPr>
        <w:t>CIÊNCIAS</w:t>
      </w:r>
    </w:p>
    <w:p w:rsidR="00191BA8" w:rsidRDefault="00191BA8" w:rsidP="00191BA8">
      <w:pPr>
        <w:spacing w:after="0"/>
        <w:jc w:val="center"/>
        <w:rPr>
          <w:rFonts w:ascii="Arial" w:hAnsi="Arial" w:cs="Arial"/>
          <w:b/>
        </w:rPr>
      </w:pPr>
    </w:p>
    <w:p w:rsidR="0007652D" w:rsidRPr="003D3BB8" w:rsidRDefault="0007652D" w:rsidP="00191BA8">
      <w:pPr>
        <w:jc w:val="center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PLANO DE AULA</w:t>
      </w: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IDENTIFICAÇÃO</w:t>
      </w:r>
    </w:p>
    <w:p w:rsidR="00C91FCF" w:rsidRDefault="00C91FCF" w:rsidP="00C91FCF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4961"/>
        <w:gridCol w:w="4961"/>
      </w:tblGrid>
      <w:tr w:rsidR="00C97DB6" w:rsidRPr="003D3BB8" w:rsidTr="00FD5238">
        <w:tc>
          <w:tcPr>
            <w:tcW w:w="1843" w:type="dxa"/>
          </w:tcPr>
          <w:p w:rsidR="00C97DB6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 xml:space="preserve">Professora: </w:t>
            </w:r>
          </w:p>
          <w:p w:rsidR="00C97DB6" w:rsidRPr="00191BA8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Juliana Schivani</w:t>
            </w:r>
          </w:p>
        </w:tc>
        <w:tc>
          <w:tcPr>
            <w:tcW w:w="3544" w:type="dxa"/>
          </w:tcPr>
          <w:p w:rsidR="00C97DB6" w:rsidRPr="00C97DB6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C97DB6">
              <w:rPr>
                <w:rFonts w:ascii="Arial" w:hAnsi="Arial" w:cs="Arial"/>
                <w:b/>
              </w:rPr>
              <w:t>Curso:</w:t>
            </w:r>
          </w:p>
          <w:p w:rsidR="00C97DB6" w:rsidRPr="003D3BB8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 em Matemática</w:t>
            </w:r>
          </w:p>
        </w:tc>
        <w:tc>
          <w:tcPr>
            <w:tcW w:w="4961" w:type="dxa"/>
          </w:tcPr>
          <w:p w:rsidR="00C97DB6" w:rsidRPr="00C97DB6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C97DB6">
              <w:rPr>
                <w:rFonts w:ascii="Arial" w:hAnsi="Arial" w:cs="Arial"/>
                <w:b/>
              </w:rPr>
              <w:t>Período:</w:t>
            </w:r>
          </w:p>
          <w:p w:rsidR="00C97DB6" w:rsidRPr="003D3BB8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 semestre</w:t>
            </w:r>
          </w:p>
        </w:tc>
        <w:tc>
          <w:tcPr>
            <w:tcW w:w="4961" w:type="dxa"/>
          </w:tcPr>
          <w:p w:rsidR="00C97DB6" w:rsidRPr="00B16EBA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 xml:space="preserve">Disciplina: </w:t>
            </w:r>
          </w:p>
          <w:p w:rsidR="00C97DB6" w:rsidRPr="003D3BB8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 para o Ensino da Matemática II</w:t>
            </w:r>
          </w:p>
        </w:tc>
      </w:tr>
      <w:tr w:rsidR="00C97DB6" w:rsidRPr="003D3BB8" w:rsidTr="00910767">
        <w:tc>
          <w:tcPr>
            <w:tcW w:w="10348" w:type="dxa"/>
            <w:gridSpan w:val="3"/>
          </w:tcPr>
          <w:p w:rsidR="00C97DB6" w:rsidRPr="00B16EBA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 w:rsidRPr="00B16EBA">
              <w:rPr>
                <w:rFonts w:ascii="Arial" w:hAnsi="Arial" w:cs="Arial"/>
                <w:b/>
              </w:rPr>
              <w:t>Tema:</w:t>
            </w:r>
          </w:p>
          <w:p w:rsidR="00C97DB6" w:rsidRPr="00B16EBA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Materiais Manipuláveis: objetos para </w:t>
            </w:r>
            <w:proofErr w:type="gramStart"/>
            <w:r>
              <w:rPr>
                <w:rFonts w:ascii="Arial" w:hAnsi="Arial" w:cs="Arial"/>
              </w:rPr>
              <w:t>ensinar e aprender Matemática</w:t>
            </w:r>
            <w:proofErr w:type="gramEnd"/>
          </w:p>
        </w:tc>
        <w:tc>
          <w:tcPr>
            <w:tcW w:w="4961" w:type="dxa"/>
          </w:tcPr>
          <w:p w:rsidR="00C97DB6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Data/Hora:</w:t>
            </w:r>
          </w:p>
          <w:p w:rsidR="00C97DB6" w:rsidRDefault="00C97DB6" w:rsidP="00C97DB6">
            <w:pPr>
              <w:pStyle w:val="PargrafodaLista"/>
              <w:tabs>
                <w:tab w:val="left" w:pos="284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09 de dezembro de 2017, 1 hora / aula (45 min).</w:t>
            </w:r>
          </w:p>
        </w:tc>
      </w:tr>
    </w:tbl>
    <w:p w:rsidR="0007652D" w:rsidRPr="003D3BB8" w:rsidRDefault="0007652D" w:rsidP="004A0D4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PLANO</w:t>
      </w:r>
    </w:p>
    <w:p w:rsidR="00C91FCF" w:rsidRDefault="00C91FCF" w:rsidP="00C91FCF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7315"/>
        <w:gridCol w:w="5993"/>
        <w:gridCol w:w="1716"/>
      </w:tblGrid>
      <w:tr w:rsidR="00C45253" w:rsidRPr="00C45253" w:rsidTr="00295C60">
        <w:tc>
          <w:tcPr>
            <w:tcW w:w="7797" w:type="dxa"/>
            <w:gridSpan w:val="2"/>
          </w:tcPr>
          <w:p w:rsidR="004A0D46" w:rsidRPr="00C45253" w:rsidRDefault="00C45253" w:rsidP="00B16EBA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5993" w:type="dxa"/>
          </w:tcPr>
          <w:p w:rsidR="004A0D46" w:rsidRPr="00C45253" w:rsidRDefault="00191BA8" w:rsidP="00191BA8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1716" w:type="dxa"/>
          </w:tcPr>
          <w:p w:rsidR="004A0D46" w:rsidRPr="00C45253" w:rsidRDefault="00C45253" w:rsidP="00B16EBA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RECURSOS</w:t>
            </w:r>
          </w:p>
        </w:tc>
      </w:tr>
      <w:tr w:rsidR="00C45253" w:rsidRPr="00C45253" w:rsidTr="00295C60">
        <w:trPr>
          <w:cantSplit/>
          <w:trHeight w:val="1008"/>
        </w:trPr>
        <w:tc>
          <w:tcPr>
            <w:tcW w:w="482" w:type="dxa"/>
            <w:textDirection w:val="btLr"/>
          </w:tcPr>
          <w:p w:rsidR="00C45253" w:rsidRPr="00C45253" w:rsidRDefault="00C45253" w:rsidP="00C45253">
            <w:pPr>
              <w:pStyle w:val="PargrafodaLista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GERAL</w:t>
            </w:r>
          </w:p>
        </w:tc>
        <w:tc>
          <w:tcPr>
            <w:tcW w:w="7315" w:type="dxa"/>
          </w:tcPr>
          <w:p w:rsidR="00C45253" w:rsidRDefault="00C45253" w:rsidP="00C45253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C45253" w:rsidRDefault="00C97DB6" w:rsidP="00C45253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Conhecer diversos tipos de materiais manipuláveis de modo a usá-los no processo de ensino e aprendizagem de conceitos matemáticos.</w:t>
            </w:r>
          </w:p>
          <w:p w:rsidR="00C45253" w:rsidRPr="00C45253" w:rsidRDefault="00C45253" w:rsidP="00C45253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993" w:type="dxa"/>
            <w:vMerge w:val="restart"/>
          </w:tcPr>
          <w:p w:rsidR="00C45253" w:rsidRDefault="00C45253" w:rsidP="00C45253">
            <w:pPr>
              <w:pStyle w:val="PargrafodaLista"/>
              <w:tabs>
                <w:tab w:val="left" w:pos="377"/>
                <w:tab w:val="left" w:pos="434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20529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Conceito de material didático e material manipulável;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20529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Aprendizagem com o auxílio de materiais manipuláveis;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C45253" w:rsidRPr="00C45253" w:rsidRDefault="00C91FCF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Alguns t</w:t>
            </w:r>
            <w:r w:rsidR="0020529E">
              <w:rPr>
                <w:rFonts w:ascii="Arial" w:hAnsi="Arial" w:cs="Arial"/>
              </w:rPr>
              <w:t>ipos de materiais manipuláveis de acordo com suas finalidades</w:t>
            </w:r>
            <w:r w:rsidR="00C45253" w:rsidRPr="00C45253">
              <w:rPr>
                <w:rFonts w:ascii="Arial" w:hAnsi="Arial" w:cs="Arial"/>
              </w:rPr>
              <w:t>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377"/>
              </w:tabs>
              <w:ind w:left="175"/>
              <w:rPr>
                <w:rFonts w:ascii="Arial" w:hAnsi="Arial" w:cs="Arial"/>
              </w:rPr>
            </w:pPr>
          </w:p>
          <w:p w:rsidR="0020529E" w:rsidRPr="0020529E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</w:rPr>
              <w:t>C</w:t>
            </w:r>
            <w:r w:rsidR="0020529E">
              <w:rPr>
                <w:rFonts w:ascii="Arial" w:hAnsi="Arial" w:cs="Arial"/>
              </w:rPr>
              <w:t>onceito de redescoberta;</w:t>
            </w:r>
            <w:bookmarkStart w:id="0" w:name="_GoBack"/>
            <w:bookmarkEnd w:id="0"/>
          </w:p>
          <w:p w:rsidR="0020529E" w:rsidRPr="0020529E" w:rsidRDefault="0020529E" w:rsidP="0020529E">
            <w:pPr>
              <w:pStyle w:val="PargrafodaLista"/>
              <w:rPr>
                <w:rFonts w:ascii="Arial" w:hAnsi="Arial" w:cs="Arial"/>
              </w:rPr>
            </w:pPr>
          </w:p>
          <w:p w:rsidR="0020529E" w:rsidRPr="0020529E" w:rsidRDefault="0020529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Vantagens, potencialidades e limitações dos materiais manipuláveis como ferramentas de ensino e aprendizagem matemática;</w:t>
            </w:r>
          </w:p>
          <w:p w:rsidR="0020529E" w:rsidRPr="0020529E" w:rsidRDefault="0020529E" w:rsidP="0020529E">
            <w:pPr>
              <w:pStyle w:val="PargrafodaLista"/>
              <w:rPr>
                <w:rFonts w:ascii="Arial" w:hAnsi="Arial" w:cs="Arial"/>
              </w:rPr>
            </w:pPr>
          </w:p>
          <w:p w:rsidR="00C45253" w:rsidRPr="00C45253" w:rsidRDefault="0020529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Orientações docentes para o uso de materiais manipuláveis em atividades matemáticas</w:t>
            </w:r>
            <w:r w:rsidR="00C45253" w:rsidRPr="00C45253">
              <w:rPr>
                <w:rFonts w:ascii="Arial" w:hAnsi="Arial" w:cs="Arial"/>
              </w:rPr>
              <w:t>.</w:t>
            </w:r>
          </w:p>
        </w:tc>
        <w:tc>
          <w:tcPr>
            <w:tcW w:w="1716" w:type="dxa"/>
            <w:vMerge w:val="restart"/>
          </w:tcPr>
          <w:p w:rsidR="00C45253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Projetor multimídia;</w:t>
            </w:r>
          </w:p>
          <w:p w:rsidR="00C45253" w:rsidRPr="00C45253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459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>Impressões;</w:t>
            </w:r>
          </w:p>
          <w:p w:rsidR="00C45253" w:rsidRPr="00C45253" w:rsidRDefault="00C45253" w:rsidP="00C45253">
            <w:pPr>
              <w:pStyle w:val="PargrafodaLista"/>
              <w:rPr>
                <w:rFonts w:ascii="Arial" w:hAnsi="Arial" w:cs="Arial"/>
              </w:rPr>
            </w:pPr>
          </w:p>
          <w:p w:rsidR="00C45253" w:rsidRPr="0020529E" w:rsidRDefault="00C45253" w:rsidP="0020529E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459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 w:rsidRPr="00C45253">
              <w:rPr>
                <w:rFonts w:ascii="Arial" w:hAnsi="Arial" w:cs="Arial"/>
              </w:rPr>
              <w:t xml:space="preserve">Computador com </w:t>
            </w:r>
            <w:r w:rsidRPr="00C45253">
              <w:rPr>
                <w:rFonts w:ascii="Arial" w:hAnsi="Arial" w:cs="Arial"/>
                <w:i/>
              </w:rPr>
              <w:t>software</w:t>
            </w:r>
            <w:r w:rsidRPr="00C45253">
              <w:rPr>
                <w:rFonts w:ascii="Arial" w:hAnsi="Arial" w:cs="Arial"/>
              </w:rPr>
              <w:t xml:space="preserve"> de apresentação</w:t>
            </w:r>
            <w:r w:rsidR="0020529E">
              <w:rPr>
                <w:rFonts w:ascii="Arial" w:hAnsi="Arial" w:cs="Arial"/>
              </w:rPr>
              <w:t>.</w:t>
            </w:r>
          </w:p>
        </w:tc>
      </w:tr>
      <w:tr w:rsidR="00C45253" w:rsidRPr="00C45253" w:rsidTr="00295C60">
        <w:trPr>
          <w:cantSplit/>
          <w:trHeight w:val="2085"/>
        </w:trPr>
        <w:tc>
          <w:tcPr>
            <w:tcW w:w="482" w:type="dxa"/>
            <w:textDirection w:val="btLr"/>
          </w:tcPr>
          <w:p w:rsidR="00C45253" w:rsidRPr="00C45253" w:rsidRDefault="00C45253" w:rsidP="00C45253">
            <w:pPr>
              <w:pStyle w:val="PargrafodaLista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5253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315" w:type="dxa"/>
          </w:tcPr>
          <w:p w:rsidR="00C45253" w:rsidRPr="00C45253" w:rsidRDefault="00C45253" w:rsidP="00C45253">
            <w:pPr>
              <w:pStyle w:val="PargrafodaLista"/>
              <w:tabs>
                <w:tab w:val="left" w:pos="233"/>
                <w:tab w:val="left" w:pos="4347"/>
              </w:tabs>
              <w:ind w:left="0"/>
              <w:rPr>
                <w:rFonts w:ascii="Arial" w:hAnsi="Arial" w:cs="Arial"/>
                <w:b/>
              </w:rPr>
            </w:pPr>
          </w:p>
          <w:p w:rsidR="00E11C8A" w:rsidRDefault="00C97DB6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material didático e material manipulável;</w:t>
            </w:r>
          </w:p>
          <w:p w:rsidR="00A62C66" w:rsidRDefault="00A62C66" w:rsidP="00A62C66">
            <w:pPr>
              <w:pStyle w:val="PargrafodaLista"/>
              <w:tabs>
                <w:tab w:val="left" w:pos="0"/>
                <w:tab w:val="left" w:pos="403"/>
                <w:tab w:val="left" w:pos="4347"/>
              </w:tabs>
              <w:ind w:left="0"/>
              <w:rPr>
                <w:rFonts w:ascii="Arial" w:hAnsi="Arial" w:cs="Arial"/>
              </w:rPr>
            </w:pPr>
          </w:p>
          <w:p w:rsidR="00E11C8A" w:rsidRDefault="00C97DB6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Compreender como ocorre o processo de aprendizagem com o uso de materiais manipuláveis;</w:t>
            </w:r>
          </w:p>
          <w:p w:rsidR="00A62C66" w:rsidRPr="00A62C66" w:rsidRDefault="00A62C66" w:rsidP="00A62C66">
            <w:pPr>
              <w:pStyle w:val="PargrafodaLista"/>
              <w:rPr>
                <w:rFonts w:ascii="Arial" w:hAnsi="Arial" w:cs="Arial"/>
              </w:rPr>
            </w:pPr>
          </w:p>
          <w:p w:rsidR="00E11C8A" w:rsidRDefault="00E11C8A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Diferenciar </w:t>
            </w:r>
            <w:r w:rsidR="00C97DB6">
              <w:rPr>
                <w:rFonts w:ascii="Arial" w:hAnsi="Arial" w:cs="Arial"/>
              </w:rPr>
              <w:t xml:space="preserve">os materiais manipuláveis por meio de suas características e finalidades; </w:t>
            </w:r>
          </w:p>
          <w:p w:rsidR="00A62C66" w:rsidRPr="00A62C66" w:rsidRDefault="00A62C66" w:rsidP="00A62C66">
            <w:pPr>
              <w:pStyle w:val="PargrafodaLista"/>
              <w:rPr>
                <w:rFonts w:ascii="Arial" w:hAnsi="Arial" w:cs="Arial"/>
              </w:rPr>
            </w:pPr>
          </w:p>
          <w:p w:rsidR="00C45253" w:rsidRPr="00C97DB6" w:rsidRDefault="00C97DB6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Entender o significado de redescobrir;</w:t>
            </w:r>
          </w:p>
          <w:p w:rsidR="00C97DB6" w:rsidRPr="00C97DB6" w:rsidRDefault="00C97DB6" w:rsidP="00C97DB6">
            <w:pPr>
              <w:pStyle w:val="PargrafodaLista"/>
              <w:rPr>
                <w:rFonts w:ascii="Arial" w:hAnsi="Arial" w:cs="Arial"/>
                <w:b/>
              </w:rPr>
            </w:pPr>
          </w:p>
          <w:p w:rsidR="00C97DB6" w:rsidRPr="0020529E" w:rsidRDefault="00C97DB6" w:rsidP="00E11C8A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Apontar as potencialidades e limitações do uso de materiais manipuláveis </w:t>
            </w:r>
            <w:r w:rsidR="0020529E">
              <w:rPr>
                <w:rFonts w:ascii="Arial" w:hAnsi="Arial" w:cs="Arial"/>
              </w:rPr>
              <w:t>em atividades matemáticas.</w:t>
            </w:r>
          </w:p>
          <w:p w:rsidR="0020529E" w:rsidRPr="0020529E" w:rsidRDefault="0020529E" w:rsidP="0020529E">
            <w:pPr>
              <w:pStyle w:val="PargrafodaLista"/>
              <w:rPr>
                <w:rFonts w:ascii="Arial" w:hAnsi="Arial" w:cs="Arial"/>
                <w:b/>
              </w:rPr>
            </w:pPr>
          </w:p>
          <w:p w:rsidR="0020529E" w:rsidRPr="00C45253" w:rsidRDefault="0020529E" w:rsidP="0020529E">
            <w:pPr>
              <w:pStyle w:val="PargrafodaLista"/>
              <w:tabs>
                <w:tab w:val="left" w:pos="0"/>
                <w:tab w:val="left" w:pos="403"/>
                <w:tab w:val="left" w:pos="4347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93" w:type="dxa"/>
            <w:vMerge/>
          </w:tcPr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</w:tcPr>
          <w:p w:rsidR="00C45253" w:rsidRPr="00C45253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" w:hAnsi="Arial" w:cs="Arial"/>
              </w:rPr>
            </w:pPr>
          </w:p>
        </w:tc>
      </w:tr>
    </w:tbl>
    <w:p w:rsidR="0007652D" w:rsidRDefault="0007652D" w:rsidP="0007652D">
      <w:pPr>
        <w:pStyle w:val="PargrafodaLista"/>
        <w:rPr>
          <w:rFonts w:ascii="Arial" w:hAnsi="Arial" w:cs="Arial"/>
          <w:b/>
        </w:rPr>
      </w:pPr>
    </w:p>
    <w:p w:rsidR="0020529E" w:rsidRDefault="0020529E" w:rsidP="0007652D">
      <w:pPr>
        <w:pStyle w:val="PargrafodaLista"/>
        <w:rPr>
          <w:rFonts w:ascii="Arial" w:hAnsi="Arial" w:cs="Arial"/>
          <w:b/>
        </w:rPr>
      </w:pPr>
    </w:p>
    <w:p w:rsidR="0020529E" w:rsidRDefault="0020529E" w:rsidP="0007652D">
      <w:pPr>
        <w:pStyle w:val="PargrafodaLista"/>
        <w:rPr>
          <w:rFonts w:ascii="Arial" w:hAnsi="Arial" w:cs="Arial"/>
          <w:b/>
        </w:rPr>
      </w:pPr>
    </w:p>
    <w:p w:rsidR="0020529E" w:rsidRDefault="0007652D" w:rsidP="00C038A2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D468A9">
        <w:rPr>
          <w:rFonts w:ascii="Arial" w:hAnsi="Arial" w:cs="Arial"/>
          <w:b/>
        </w:rPr>
        <w:lastRenderedPageBreak/>
        <w:t>PROCEDIMENTOS</w:t>
      </w:r>
    </w:p>
    <w:p w:rsidR="00C91FCF" w:rsidRPr="00D468A9" w:rsidRDefault="00C91FCF" w:rsidP="00C91FCF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348"/>
        <w:gridCol w:w="2693"/>
      </w:tblGrid>
      <w:tr w:rsidR="00B256FF" w:rsidRPr="003D3BB8" w:rsidTr="00295C60">
        <w:tc>
          <w:tcPr>
            <w:tcW w:w="2268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10348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DESENVOLVIMENTO</w:t>
            </w:r>
          </w:p>
        </w:tc>
        <w:tc>
          <w:tcPr>
            <w:tcW w:w="2693" w:type="dxa"/>
          </w:tcPr>
          <w:p w:rsidR="00B256FF" w:rsidRPr="00677736" w:rsidRDefault="00B256FF" w:rsidP="00B16EBA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677736">
              <w:rPr>
                <w:rFonts w:ascii="Arial" w:hAnsi="Arial" w:cs="Arial"/>
                <w:b/>
              </w:rPr>
              <w:t>CONCLUSÃO</w:t>
            </w:r>
          </w:p>
        </w:tc>
      </w:tr>
      <w:tr w:rsidR="00B256FF" w:rsidRPr="003D3BB8" w:rsidTr="00295C60">
        <w:tc>
          <w:tcPr>
            <w:tcW w:w="2268" w:type="dxa"/>
          </w:tcPr>
          <w:p w:rsidR="00BC371A" w:rsidRDefault="00BC371A" w:rsidP="00BC371A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B256FF" w:rsidRPr="00191BA8" w:rsidRDefault="00B256FF" w:rsidP="00191BA8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 w:rsidRPr="003D3BB8">
              <w:rPr>
                <w:rFonts w:ascii="Arial" w:hAnsi="Arial" w:cs="Arial"/>
              </w:rPr>
              <w:t xml:space="preserve">Inicialmente, haverá uma </w:t>
            </w:r>
            <w:r w:rsidR="0020529E">
              <w:rPr>
                <w:rFonts w:ascii="Arial" w:hAnsi="Arial" w:cs="Arial"/>
              </w:rPr>
              <w:t>retomada da atividade realizada na aula passada afim de levar os alunos a pensarem sobre quais objetos podem ser considerados materiais manipuláveis para o ensino e aprendizagem de conceitos matemáticos. Enquanto eles pensam nas questões, será apresentado um breve sumário da referente aula.</w:t>
            </w:r>
          </w:p>
        </w:tc>
        <w:tc>
          <w:tcPr>
            <w:tcW w:w="10348" w:type="dxa"/>
          </w:tcPr>
          <w:p w:rsidR="00BC371A" w:rsidRDefault="00BC371A" w:rsidP="00BC371A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822E1A" w:rsidRDefault="0020529E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desenvolvimento da aula se iniciará com a definição do tema </w:t>
            </w:r>
            <w:r w:rsidR="00DB0DBF">
              <w:rPr>
                <w:rFonts w:ascii="Arial" w:hAnsi="Arial" w:cs="Arial"/>
              </w:rPr>
              <w:t xml:space="preserve">norteador (materiais manipuláveis) segundo </w:t>
            </w:r>
            <w:proofErr w:type="spellStart"/>
            <w:r w:rsidR="00DB0DBF">
              <w:rPr>
                <w:rFonts w:ascii="Arial" w:hAnsi="Arial" w:cs="Arial"/>
              </w:rPr>
              <w:t>Lorenzato</w:t>
            </w:r>
            <w:proofErr w:type="spellEnd"/>
            <w:r w:rsidR="00DB0DBF">
              <w:rPr>
                <w:rFonts w:ascii="Arial" w:hAnsi="Arial" w:cs="Arial"/>
              </w:rPr>
              <w:t xml:space="preserve"> (2012), seguido de exemplos </w:t>
            </w:r>
            <w:r w:rsidR="00494B0F">
              <w:rPr>
                <w:rFonts w:ascii="Arial" w:hAnsi="Arial" w:cs="Arial"/>
              </w:rPr>
              <w:t>com o intuito</w:t>
            </w:r>
            <w:r w:rsidR="00DB0DBF">
              <w:rPr>
                <w:rFonts w:ascii="Arial" w:hAnsi="Arial" w:cs="Arial"/>
              </w:rPr>
              <w:t xml:space="preserve"> de esclarecer eventuais recorrentes a definição.</w:t>
            </w:r>
          </w:p>
          <w:p w:rsidR="00DB0DBF" w:rsidRDefault="00DB0DBF" w:rsidP="00DB0DBF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DB0DBF" w:rsidRDefault="00DB0DBF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a definição de materiais manipuláveis, será perguntado a turma se esses materiais substituem o professor no processo de ensino e aprendizagem. A pergunta tem como objetivo principal levantar a discussão acerca de como ocorre a aprendizagem do estudante ao usar materiais manipuláveis. As opiniões dos alunos participantes serão confrontadas com citações de autores que falam sobre tal questão, a saber Bezerra (</w:t>
            </w:r>
            <w:r w:rsidRPr="00DB0DBF">
              <w:rPr>
                <w:rFonts w:ascii="Arial" w:hAnsi="Arial" w:cs="Arial"/>
              </w:rPr>
              <w:t xml:space="preserve">1962, </w:t>
            </w:r>
            <w:r w:rsidRPr="00DB0DBF">
              <w:rPr>
                <w:rFonts w:ascii="Arial" w:hAnsi="Arial" w:cs="Arial"/>
                <w:i/>
                <w:iCs/>
              </w:rPr>
              <w:t>apud</w:t>
            </w:r>
            <w:r w:rsidRPr="00DB0DBF">
              <w:rPr>
                <w:rFonts w:ascii="Arial" w:hAnsi="Arial" w:cs="Arial"/>
              </w:rPr>
              <w:t xml:space="preserve"> RÊGO; RÊGO, 2013</w:t>
            </w:r>
            <w:r>
              <w:rPr>
                <w:rFonts w:ascii="Arial" w:hAnsi="Arial" w:cs="Arial"/>
              </w:rPr>
              <w:t>), entre outros.</w:t>
            </w:r>
          </w:p>
          <w:p w:rsidR="00DB0DBF" w:rsidRPr="00DB0DBF" w:rsidRDefault="00DB0DBF" w:rsidP="00DB0DBF">
            <w:pPr>
              <w:pStyle w:val="PargrafodaLista"/>
              <w:rPr>
                <w:rFonts w:ascii="Arial" w:hAnsi="Arial" w:cs="Arial"/>
              </w:rPr>
            </w:pPr>
          </w:p>
          <w:p w:rsidR="00494B0F" w:rsidRDefault="00DB0DBF" w:rsidP="00494B0F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apresentado alguns tipos de materiais manipuláveis de acordo com suas finalidades e funções na Matemática. Nesse momento, surgirá a necessidade de definir e exemplificar o conceito de redescoberta que aparecerá na fala de Mendes (2009).</w:t>
            </w:r>
          </w:p>
          <w:p w:rsidR="00494B0F" w:rsidRPr="00494B0F" w:rsidRDefault="00494B0F" w:rsidP="00494B0F">
            <w:pPr>
              <w:pStyle w:val="PargrafodaLista"/>
              <w:rPr>
                <w:rFonts w:ascii="Arial" w:hAnsi="Arial" w:cs="Arial"/>
              </w:rPr>
            </w:pPr>
          </w:p>
          <w:p w:rsidR="00494B0F" w:rsidRDefault="00494B0F" w:rsidP="00494B0F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Serão destinados cerca de 5 minutos para a turma pensar e listar algumas vantagens e desvantagens que, na opinião de cada aluno, existem no uso de materiais manipuláveis. Após decorrido o tempo proposto, os alunos irão ser convidados a citar uma vantagem e desvantagem pensada e diferente das que já tenham sido ditas. Todas as opiniões serão discutidas e novamente confrontadas com as falas de Rêgo e Rêgo (2013), </w:t>
            </w:r>
            <w:proofErr w:type="spellStart"/>
            <w:r>
              <w:rPr>
                <w:rFonts w:ascii="Arial" w:hAnsi="Arial" w:cs="Arial"/>
              </w:rPr>
              <w:t>Lorenzato</w:t>
            </w:r>
            <w:proofErr w:type="spellEnd"/>
            <w:r>
              <w:rPr>
                <w:rFonts w:ascii="Arial" w:hAnsi="Arial" w:cs="Arial"/>
              </w:rPr>
              <w:t xml:space="preserve"> (2012), entre outros autores que rebatem as críticas e orientam docentes que desejam fazer uso de materiais manipuláveis em suas aulas, conforme será listado ao fim da aula.</w:t>
            </w:r>
          </w:p>
          <w:p w:rsidR="00BC371A" w:rsidRPr="00BC371A" w:rsidRDefault="00BC371A" w:rsidP="00BC371A">
            <w:pPr>
              <w:tabs>
                <w:tab w:val="left" w:pos="381"/>
                <w:tab w:val="left" w:pos="4347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77736" w:rsidRPr="00677736" w:rsidRDefault="00677736" w:rsidP="00677736">
            <w:pPr>
              <w:tabs>
                <w:tab w:val="left" w:pos="381"/>
                <w:tab w:val="left" w:pos="4347"/>
              </w:tabs>
              <w:rPr>
                <w:rFonts w:ascii="Arial" w:hAnsi="Arial" w:cs="Arial"/>
              </w:rPr>
            </w:pPr>
          </w:p>
          <w:p w:rsidR="00BC371A" w:rsidRDefault="00BC371A" w:rsidP="001A2E77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aula será concluída com um breve resumo dos principais tópicos abordados.</w:t>
            </w:r>
          </w:p>
          <w:p w:rsidR="00BC371A" w:rsidRDefault="00BC371A" w:rsidP="00BC371A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1A2E77" w:rsidRDefault="00BC371A" w:rsidP="001A2E77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turma será dividida em pequenos grupos para a aplicação de uma atividade dividida em três partes, a ser acompanhada e apresentada nas próximas aulas. </w:t>
            </w:r>
          </w:p>
          <w:p w:rsidR="00BC371A" w:rsidRPr="003D3BB8" w:rsidRDefault="00BC371A" w:rsidP="00BC371A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" w:hAnsi="Arial" w:cs="Arial"/>
              </w:rPr>
            </w:pPr>
          </w:p>
          <w:p w:rsidR="005E4741" w:rsidRPr="00677736" w:rsidRDefault="00BC371A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fim, serão </w:t>
            </w:r>
            <w:r w:rsidR="00677736">
              <w:rPr>
                <w:rFonts w:ascii="Arial" w:hAnsi="Arial" w:cs="Arial"/>
              </w:rPr>
              <w:t>apresenta</w:t>
            </w:r>
            <w:r>
              <w:rPr>
                <w:rFonts w:ascii="Arial" w:hAnsi="Arial" w:cs="Arial"/>
              </w:rPr>
              <w:t xml:space="preserve">dos </w:t>
            </w:r>
            <w:r w:rsidR="00677736">
              <w:rPr>
                <w:rFonts w:ascii="Arial" w:hAnsi="Arial" w:cs="Arial"/>
              </w:rPr>
              <w:t>os livros usados como referência</w:t>
            </w:r>
            <w:r>
              <w:rPr>
                <w:rFonts w:ascii="Arial" w:hAnsi="Arial" w:cs="Arial"/>
              </w:rPr>
              <w:t xml:space="preserve"> e os sites com materiais da aula e de apoio a atividade.</w:t>
            </w:r>
          </w:p>
        </w:tc>
      </w:tr>
    </w:tbl>
    <w:p w:rsidR="00FF1A26" w:rsidRDefault="00FF1A26" w:rsidP="00FF1A26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p w:rsidR="0007652D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AVALIAÇÃO</w:t>
      </w:r>
    </w:p>
    <w:p w:rsidR="00C91FCF" w:rsidRDefault="00C91FCF" w:rsidP="00C91FCF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1A2E77" w:rsidRPr="003D3BB8" w:rsidTr="00A62C66">
        <w:tc>
          <w:tcPr>
            <w:tcW w:w="15309" w:type="dxa"/>
          </w:tcPr>
          <w:p w:rsidR="000E2FCB" w:rsidRDefault="001A2E77" w:rsidP="000E2FCB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6" w:firstLine="1"/>
              <w:rPr>
                <w:rFonts w:ascii="Arial" w:hAnsi="Arial" w:cs="Arial"/>
              </w:rPr>
            </w:pPr>
            <w:r w:rsidRPr="00191BA8">
              <w:rPr>
                <w:rFonts w:ascii="Arial" w:hAnsi="Arial" w:cs="Arial"/>
              </w:rPr>
              <w:t xml:space="preserve">A avaliação dos alunos </w:t>
            </w:r>
            <w:r w:rsidR="00C45253" w:rsidRPr="00191BA8">
              <w:rPr>
                <w:rFonts w:ascii="Arial" w:hAnsi="Arial" w:cs="Arial"/>
              </w:rPr>
              <w:t>será realizada de forma continuada, levando em consideração a participação</w:t>
            </w:r>
            <w:r w:rsidR="00AB4189">
              <w:rPr>
                <w:rFonts w:ascii="Arial" w:hAnsi="Arial" w:cs="Arial"/>
              </w:rPr>
              <w:t xml:space="preserve"> </w:t>
            </w:r>
            <w:r w:rsidR="000E2FCB">
              <w:rPr>
                <w:rFonts w:ascii="Arial" w:hAnsi="Arial" w:cs="Arial"/>
              </w:rPr>
              <w:t>dos discentes nas questões propostas e nas discussões originadas ao longo da aula.</w:t>
            </w:r>
          </w:p>
          <w:p w:rsidR="00D468A9" w:rsidRDefault="00D468A9" w:rsidP="00D468A9">
            <w:pPr>
              <w:pStyle w:val="PargrafodaLista"/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7"/>
              <w:rPr>
                <w:rFonts w:ascii="Arial" w:hAnsi="Arial" w:cs="Arial"/>
              </w:rPr>
            </w:pPr>
          </w:p>
          <w:p w:rsidR="001A2E77" w:rsidRPr="00C45253" w:rsidRDefault="00C45253" w:rsidP="000E2FCB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6" w:firstLine="1"/>
              <w:rPr>
                <w:rFonts w:ascii="Arial" w:hAnsi="Arial" w:cs="Arial"/>
              </w:rPr>
            </w:pPr>
            <w:r w:rsidRPr="003D3BB8">
              <w:rPr>
                <w:rFonts w:ascii="Arial" w:hAnsi="Arial" w:cs="Arial"/>
              </w:rPr>
              <w:t xml:space="preserve">Também </w:t>
            </w:r>
            <w:r w:rsidR="00822E1A">
              <w:rPr>
                <w:rFonts w:ascii="Arial" w:hAnsi="Arial" w:cs="Arial"/>
              </w:rPr>
              <w:t xml:space="preserve">será </w:t>
            </w:r>
            <w:r w:rsidR="000E2FCB">
              <w:rPr>
                <w:rFonts w:ascii="Arial" w:hAnsi="Arial" w:cs="Arial"/>
              </w:rPr>
              <w:t xml:space="preserve">avaliado de forma processual e sistemática a elaboração de um trabalho em grupo dividido em três parte (pesquisa; construção de </w:t>
            </w:r>
            <w:r w:rsidR="000E2FCB">
              <w:rPr>
                <w:rFonts w:ascii="Arial" w:hAnsi="Arial" w:cs="Arial"/>
              </w:rPr>
              <w:lastRenderedPageBreak/>
              <w:t>material didático manipulável; planejamento e execução de uma atividade matemática utilizando o material. Tal atividade será realizada ao longo da semana e retomada para finalização e início das apresentações na próxima aula.</w:t>
            </w:r>
          </w:p>
        </w:tc>
      </w:tr>
    </w:tbl>
    <w:p w:rsidR="0007652D" w:rsidRDefault="0007652D" w:rsidP="0007652D">
      <w:pPr>
        <w:pStyle w:val="PargrafodaLista"/>
        <w:rPr>
          <w:rFonts w:ascii="Arial" w:hAnsi="Arial" w:cs="Arial"/>
          <w:b/>
        </w:rPr>
      </w:pPr>
    </w:p>
    <w:p w:rsidR="00295C60" w:rsidRPr="003D3BB8" w:rsidRDefault="00295C60" w:rsidP="0007652D">
      <w:pPr>
        <w:pStyle w:val="PargrafodaLista"/>
        <w:rPr>
          <w:rFonts w:ascii="Arial" w:hAnsi="Arial" w:cs="Arial"/>
          <w:b/>
        </w:rPr>
      </w:pPr>
    </w:p>
    <w:p w:rsidR="0007652D" w:rsidRDefault="0007652D" w:rsidP="00926C2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</w:rPr>
      </w:pPr>
      <w:r w:rsidRPr="003D3BB8">
        <w:rPr>
          <w:rFonts w:ascii="Arial" w:hAnsi="Arial" w:cs="Arial"/>
          <w:b/>
        </w:rPr>
        <w:t>INDICAÇÕES BIBLIOGRÁFICAS</w:t>
      </w:r>
    </w:p>
    <w:p w:rsidR="00C91FCF" w:rsidRDefault="00C91FCF" w:rsidP="00C91FCF">
      <w:pPr>
        <w:pStyle w:val="PargrafodaLista"/>
        <w:tabs>
          <w:tab w:val="left" w:pos="284"/>
        </w:tabs>
        <w:spacing w:after="0"/>
        <w:ind w:left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1A2E77" w:rsidRPr="003D3BB8" w:rsidTr="00A62C66">
        <w:tc>
          <w:tcPr>
            <w:tcW w:w="15309" w:type="dxa"/>
          </w:tcPr>
          <w:p w:rsidR="000E2FCB" w:rsidRPr="000E2FCB" w:rsidRDefault="000E2FCB" w:rsidP="000E2FCB">
            <w:pPr>
              <w:rPr>
                <w:rFonts w:ascii="Arial" w:hAnsi="Arial" w:cs="Arial"/>
                <w:sz w:val="24"/>
              </w:rPr>
            </w:pPr>
            <w:r w:rsidRPr="000E2FCB">
              <w:rPr>
                <w:rFonts w:ascii="Arial" w:hAnsi="Arial" w:cs="Arial"/>
                <w:sz w:val="24"/>
              </w:rPr>
              <w:t>LORENZATO, Sergio (</w:t>
            </w:r>
            <w:proofErr w:type="spellStart"/>
            <w:r w:rsidRPr="000E2FCB">
              <w:rPr>
                <w:rFonts w:ascii="Arial" w:hAnsi="Arial" w:cs="Arial"/>
                <w:sz w:val="24"/>
              </w:rPr>
              <w:t>org</w:t>
            </w:r>
            <w:proofErr w:type="spellEnd"/>
            <w:r w:rsidRPr="000E2FCB">
              <w:rPr>
                <w:rFonts w:ascii="Arial" w:hAnsi="Arial" w:cs="Arial"/>
                <w:sz w:val="24"/>
              </w:rPr>
              <w:t xml:space="preserve">). </w:t>
            </w:r>
            <w:r w:rsidRPr="000E2FCB">
              <w:rPr>
                <w:rFonts w:ascii="Arial" w:hAnsi="Arial" w:cs="Arial"/>
                <w:b/>
                <w:bCs/>
                <w:sz w:val="24"/>
              </w:rPr>
              <w:t>O Laboratório de Ensino de Matemática na Formação de Professores</w:t>
            </w:r>
            <w:r w:rsidRPr="000E2FCB">
              <w:rPr>
                <w:rFonts w:ascii="Arial" w:hAnsi="Arial" w:cs="Arial"/>
                <w:sz w:val="24"/>
              </w:rPr>
              <w:t xml:space="preserve">. Campinas: Autores Associados, 2012. </w:t>
            </w:r>
          </w:p>
          <w:p w:rsidR="00D468A9" w:rsidRDefault="00D468A9" w:rsidP="000E2FCB">
            <w:pPr>
              <w:rPr>
                <w:rFonts w:ascii="Arial" w:hAnsi="Arial" w:cs="Arial"/>
                <w:sz w:val="24"/>
              </w:rPr>
            </w:pPr>
          </w:p>
          <w:p w:rsidR="000E2FCB" w:rsidRPr="000E2FCB" w:rsidRDefault="000E2FCB" w:rsidP="000E2FCB">
            <w:pPr>
              <w:rPr>
                <w:rFonts w:ascii="Arial" w:hAnsi="Arial" w:cs="Arial"/>
                <w:sz w:val="24"/>
              </w:rPr>
            </w:pPr>
            <w:r w:rsidRPr="000E2FCB">
              <w:rPr>
                <w:rFonts w:ascii="Arial" w:hAnsi="Arial" w:cs="Arial"/>
                <w:sz w:val="24"/>
              </w:rPr>
              <w:t xml:space="preserve">MENDES, Iran. </w:t>
            </w:r>
            <w:r w:rsidRPr="000E2FCB">
              <w:rPr>
                <w:rFonts w:ascii="Arial" w:hAnsi="Arial" w:cs="Arial"/>
                <w:b/>
                <w:bCs/>
                <w:sz w:val="24"/>
              </w:rPr>
              <w:t>Matemática e Investigação em sala de aula</w:t>
            </w:r>
            <w:r w:rsidRPr="000E2FCB">
              <w:rPr>
                <w:rFonts w:ascii="Arial" w:hAnsi="Arial" w:cs="Arial"/>
                <w:sz w:val="24"/>
              </w:rPr>
              <w:t xml:space="preserve">: tecendo redes cognitivas na aprendizagem. São Paulo: Livraria da Física, 2009. </w:t>
            </w:r>
          </w:p>
          <w:p w:rsidR="00D468A9" w:rsidRDefault="00D468A9" w:rsidP="000E2FCB">
            <w:pPr>
              <w:rPr>
                <w:rFonts w:ascii="Arial" w:hAnsi="Arial" w:cs="Arial"/>
                <w:sz w:val="24"/>
              </w:rPr>
            </w:pPr>
          </w:p>
          <w:p w:rsidR="000E2FCB" w:rsidRPr="000E2FCB" w:rsidRDefault="000E2FCB" w:rsidP="000E2FCB">
            <w:pPr>
              <w:rPr>
                <w:rFonts w:ascii="Arial" w:hAnsi="Arial" w:cs="Arial"/>
                <w:sz w:val="24"/>
              </w:rPr>
            </w:pPr>
            <w:r w:rsidRPr="000E2FCB">
              <w:rPr>
                <w:rFonts w:ascii="Arial" w:hAnsi="Arial" w:cs="Arial"/>
                <w:sz w:val="24"/>
              </w:rPr>
              <w:t xml:space="preserve">RÊGO, Rogéria Gaudêncio do; RÊGO, Rômulo Marinho do; VIEIRA. </w:t>
            </w:r>
            <w:proofErr w:type="spellStart"/>
            <w:r w:rsidRPr="000E2FCB">
              <w:rPr>
                <w:rFonts w:ascii="Arial" w:hAnsi="Arial" w:cs="Arial"/>
                <w:b/>
                <w:bCs/>
                <w:sz w:val="24"/>
              </w:rPr>
              <w:t>Matematicativa</w:t>
            </w:r>
            <w:proofErr w:type="spellEnd"/>
            <w:r w:rsidRPr="000E2FCB">
              <w:rPr>
                <w:rFonts w:ascii="Arial" w:hAnsi="Arial" w:cs="Arial"/>
                <w:b/>
                <w:bCs/>
                <w:sz w:val="24"/>
              </w:rPr>
              <w:t>.</w:t>
            </w:r>
            <w:r w:rsidRPr="000E2FCB">
              <w:rPr>
                <w:rFonts w:ascii="Arial" w:hAnsi="Arial" w:cs="Arial"/>
                <w:sz w:val="24"/>
              </w:rPr>
              <w:t xml:space="preserve"> Campinas, SP: Autores Associados, 2013.</w:t>
            </w:r>
          </w:p>
          <w:p w:rsidR="00715A80" w:rsidRPr="000E2FCB" w:rsidRDefault="00715A80" w:rsidP="000E2FCB">
            <w:pPr>
              <w:pStyle w:val="PargrafodaLista"/>
              <w:ind w:left="360"/>
              <w:rPr>
                <w:rFonts w:ascii="Arial" w:hAnsi="Arial" w:cs="Arial"/>
                <w:sz w:val="24"/>
              </w:rPr>
            </w:pPr>
          </w:p>
        </w:tc>
      </w:tr>
    </w:tbl>
    <w:p w:rsidR="001A2E77" w:rsidRPr="003D3BB8" w:rsidRDefault="001A2E77" w:rsidP="000F5062">
      <w:pPr>
        <w:pStyle w:val="PargrafodaLista"/>
        <w:tabs>
          <w:tab w:val="left" w:pos="284"/>
        </w:tabs>
        <w:ind w:left="0"/>
        <w:rPr>
          <w:rFonts w:ascii="Arial" w:hAnsi="Arial" w:cs="Arial"/>
          <w:b/>
        </w:rPr>
      </w:pPr>
    </w:p>
    <w:sectPr w:rsidR="001A2E77" w:rsidRPr="003D3BB8" w:rsidSect="00C4525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623" w:rsidRDefault="00A35623" w:rsidP="004B16D1">
      <w:pPr>
        <w:spacing w:after="0" w:line="240" w:lineRule="auto"/>
      </w:pPr>
      <w:r>
        <w:separator/>
      </w:r>
    </w:p>
  </w:endnote>
  <w:endnote w:type="continuationSeparator" w:id="0">
    <w:p w:rsidR="00A35623" w:rsidRDefault="00A35623" w:rsidP="004B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623" w:rsidRDefault="00A35623" w:rsidP="004B16D1">
      <w:pPr>
        <w:spacing w:after="0" w:line="240" w:lineRule="auto"/>
      </w:pPr>
      <w:r>
        <w:separator/>
      </w:r>
    </w:p>
  </w:footnote>
  <w:footnote w:type="continuationSeparator" w:id="0">
    <w:p w:rsidR="00A35623" w:rsidRDefault="00A35623" w:rsidP="004B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00E" w:rsidRDefault="0001200E" w:rsidP="000F5062">
    <w:pPr>
      <w:pStyle w:val="Cabealho"/>
      <w:tabs>
        <w:tab w:val="center" w:pos="6718"/>
        <w:tab w:val="left" w:pos="8958"/>
      </w:tabs>
    </w:pPr>
    <w:r>
      <w:tab/>
    </w:r>
    <w:r>
      <w:tab/>
    </w:r>
  </w:p>
  <w:p w:rsidR="0001200E" w:rsidRDefault="0001200E" w:rsidP="000F5062">
    <w:pPr>
      <w:pStyle w:val="Cabealho"/>
      <w:tabs>
        <w:tab w:val="center" w:pos="6718"/>
        <w:tab w:val="left" w:pos="8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E95"/>
    <w:multiLevelType w:val="hybridMultilevel"/>
    <w:tmpl w:val="4A065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AF1"/>
    <w:multiLevelType w:val="hybridMultilevel"/>
    <w:tmpl w:val="D50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C51"/>
    <w:multiLevelType w:val="hybridMultilevel"/>
    <w:tmpl w:val="2C68FF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7004"/>
    <w:multiLevelType w:val="hybridMultilevel"/>
    <w:tmpl w:val="51E2CB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245C"/>
    <w:multiLevelType w:val="hybridMultilevel"/>
    <w:tmpl w:val="2F88C806"/>
    <w:lvl w:ilvl="0" w:tplc="37ECA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52D"/>
    <w:rsid w:val="0001200E"/>
    <w:rsid w:val="000727BE"/>
    <w:rsid w:val="0007652D"/>
    <w:rsid w:val="000E2FCB"/>
    <w:rsid w:val="000F5062"/>
    <w:rsid w:val="001379D5"/>
    <w:rsid w:val="00140853"/>
    <w:rsid w:val="00153029"/>
    <w:rsid w:val="00191BA8"/>
    <w:rsid w:val="001A2E77"/>
    <w:rsid w:val="0020529E"/>
    <w:rsid w:val="00295C60"/>
    <w:rsid w:val="00333745"/>
    <w:rsid w:val="003D3BB8"/>
    <w:rsid w:val="003D578D"/>
    <w:rsid w:val="0048782A"/>
    <w:rsid w:val="00494B0F"/>
    <w:rsid w:val="004A0D46"/>
    <w:rsid w:val="004B16D1"/>
    <w:rsid w:val="004B5157"/>
    <w:rsid w:val="004C00B6"/>
    <w:rsid w:val="004D2032"/>
    <w:rsid w:val="005D2386"/>
    <w:rsid w:val="005E4741"/>
    <w:rsid w:val="00677736"/>
    <w:rsid w:val="00715A80"/>
    <w:rsid w:val="00750EE6"/>
    <w:rsid w:val="007643DB"/>
    <w:rsid w:val="007C76AD"/>
    <w:rsid w:val="00822E1A"/>
    <w:rsid w:val="00872A59"/>
    <w:rsid w:val="00926C29"/>
    <w:rsid w:val="00947313"/>
    <w:rsid w:val="00A35623"/>
    <w:rsid w:val="00A62C66"/>
    <w:rsid w:val="00AB4189"/>
    <w:rsid w:val="00B16EBA"/>
    <w:rsid w:val="00B256FF"/>
    <w:rsid w:val="00BC17F5"/>
    <w:rsid w:val="00BC371A"/>
    <w:rsid w:val="00C45253"/>
    <w:rsid w:val="00C47A60"/>
    <w:rsid w:val="00C6544C"/>
    <w:rsid w:val="00C91FCF"/>
    <w:rsid w:val="00C97DB6"/>
    <w:rsid w:val="00D468A9"/>
    <w:rsid w:val="00D54485"/>
    <w:rsid w:val="00DB0DBF"/>
    <w:rsid w:val="00DD4E29"/>
    <w:rsid w:val="00DF30AC"/>
    <w:rsid w:val="00E11C8A"/>
    <w:rsid w:val="00ED3789"/>
    <w:rsid w:val="00EF6AF0"/>
    <w:rsid w:val="00F56827"/>
    <w:rsid w:val="00FC2839"/>
    <w:rsid w:val="00FD5238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1C080"/>
  <w15:docId w15:val="{2BEB4DEE-CC63-49E6-ABD3-55381A4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52D"/>
    <w:pPr>
      <w:ind w:left="720"/>
      <w:contextualSpacing/>
    </w:pPr>
  </w:style>
  <w:style w:type="table" w:styleId="Tabelacomgrade">
    <w:name w:val="Table Grid"/>
    <w:basedOn w:val="Tabelanormal"/>
    <w:uiPriority w:val="59"/>
    <w:rsid w:val="0007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D46"/>
  </w:style>
  <w:style w:type="paragraph" w:styleId="Rodap">
    <w:name w:val="footer"/>
    <w:basedOn w:val="Normal"/>
    <w:link w:val="RodapChar"/>
    <w:uiPriority w:val="99"/>
    <w:unhideWhenUsed/>
    <w:rsid w:val="004B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6D1"/>
  </w:style>
  <w:style w:type="paragraph" w:styleId="Textodebalo">
    <w:name w:val="Balloon Text"/>
    <w:basedOn w:val="Normal"/>
    <w:link w:val="TextodebaloChar"/>
    <w:uiPriority w:val="99"/>
    <w:semiHidden/>
    <w:unhideWhenUsed/>
    <w:rsid w:val="004B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Schivani</cp:lastModifiedBy>
  <cp:revision>7</cp:revision>
  <cp:lastPrinted>2017-01-13T02:26:00Z</cp:lastPrinted>
  <dcterms:created xsi:type="dcterms:W3CDTF">2017-12-08T17:54:00Z</dcterms:created>
  <dcterms:modified xsi:type="dcterms:W3CDTF">2017-12-08T22:43:00Z</dcterms:modified>
</cp:coreProperties>
</file>