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0F" w:rsidRDefault="00A60F0F" w:rsidP="00A60F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E20E95A" wp14:editId="2FA4F8C4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0F" w:rsidRPr="00F46A55" w:rsidRDefault="00A60F0F" w:rsidP="00A60F0F">
      <w:pPr>
        <w:jc w:val="center"/>
        <w:rPr>
          <w:rFonts w:ascii="Times New Roman" w:hAnsi="Times New Roman"/>
          <w:sz w:val="10"/>
          <w:szCs w:val="10"/>
          <w:u w:val="single"/>
        </w:rPr>
      </w:pPr>
    </w:p>
    <w:p w:rsidR="00230F43" w:rsidRDefault="00A60F0F" w:rsidP="00A60F0F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Pr="00F46A55">
        <w:rPr>
          <w:rFonts w:ascii="Times New Roman" w:hAnsi="Times New Roman"/>
          <w:sz w:val="24"/>
          <w:szCs w:val="24"/>
          <w:u w:val="single"/>
        </w:rPr>
        <w:t>ª Lista de exercícios</w:t>
      </w:r>
      <w:r>
        <w:rPr>
          <w:rFonts w:ascii="Times New Roman" w:hAnsi="Times New Roman"/>
          <w:sz w:val="24"/>
          <w:szCs w:val="24"/>
          <w:u w:val="single"/>
        </w:rPr>
        <w:t xml:space="preserve"> – Físico-química I</w:t>
      </w:r>
    </w:p>
    <w:p w:rsidR="00A60F0F" w:rsidRDefault="00A60F0F" w:rsidP="00A60F0F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 a variação de entropia quando 50 kJ de energia se transferem reversível e isotermicamente de como calor para um grande bloco de cobre a</w:t>
      </w:r>
    </w:p>
    <w:p w:rsidR="00A60F0F" w:rsidRDefault="00A60F0F" w:rsidP="00A60F0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0ºC</w:t>
      </w:r>
    </w:p>
    <w:p w:rsidR="00A60F0F" w:rsidRDefault="00A60F0F" w:rsidP="00A60F0F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70ºC</w:t>
      </w:r>
    </w:p>
    <w:p w:rsidR="00840EF0" w:rsidRDefault="00840EF0" w:rsidP="00840EF0">
      <w:pPr>
        <w:pStyle w:val="PargrafodaLista"/>
        <w:ind w:left="786"/>
        <w:jc w:val="both"/>
        <w:rPr>
          <w:rFonts w:ascii="Times New Roman" w:hAnsi="Times New Roman"/>
          <w:sz w:val="24"/>
          <w:szCs w:val="24"/>
        </w:rPr>
      </w:pPr>
    </w:p>
    <w:p w:rsidR="00A60F0F" w:rsidRDefault="00A60F0F" w:rsidP="00A60F0F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Calcule ΔS quando 3,00 moles de um gás perfeito monoatômico, </w:t>
      </w:r>
      <w:r w:rsidRPr="00A60F0F">
        <w:rPr>
          <w:rFonts w:ascii="Times New Roman" w:hAnsi="Times New Roman"/>
          <w:i/>
          <w:sz w:val="24"/>
          <w:szCs w:val="24"/>
        </w:rPr>
        <w:t>C</w:t>
      </w:r>
      <w:r w:rsidRPr="00A60F0F">
        <w:rPr>
          <w:rFonts w:ascii="Times New Roman" w:hAnsi="Times New Roman"/>
          <w:i/>
          <w:sz w:val="24"/>
          <w:szCs w:val="24"/>
          <w:vertAlign w:val="subscript"/>
        </w:rPr>
        <w:t>p,m</w:t>
      </w:r>
      <w:r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="00840EF0">
        <w:rPr>
          <w:rFonts w:ascii="Times New Roman" w:hAnsi="Times New Roman"/>
          <w:sz w:val="24"/>
          <w:szCs w:val="24"/>
        </w:rPr>
        <w:t xml:space="preserve">= 5/2R passam do estado a 25ºC e 1,00 atm para o estado de 125ºC e 5,00 atm. Como se explica o sinal de </w:t>
      </w:r>
      <w:r w:rsidR="00840EF0">
        <w:rPr>
          <w:rFonts w:ascii="Times New Roman" w:hAnsi="Times New Roman"/>
          <w:sz w:val="24"/>
          <w:szCs w:val="24"/>
        </w:rPr>
        <w:t>ΔS</w:t>
      </w:r>
      <w:r w:rsidR="00840EF0">
        <w:rPr>
          <w:rFonts w:ascii="Times New Roman" w:hAnsi="Times New Roman"/>
          <w:sz w:val="24"/>
          <w:szCs w:val="24"/>
        </w:rPr>
        <w:t>?</w:t>
      </w:r>
    </w:p>
    <w:p w:rsidR="00840EF0" w:rsidRDefault="00840EF0" w:rsidP="00840EF0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840EF0" w:rsidRDefault="00840EF0" w:rsidP="00A60F0F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amostra de 2,00 moles de um gás perfeito diatômico, a 250 K, é comprimida reversível e adiabaticamente até a sua temperatura atingir 300 K. Dado que </w:t>
      </w:r>
      <w:r w:rsidRPr="00A60F0F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  <w:vertAlign w:val="subscript"/>
        </w:rPr>
        <w:t>V</w:t>
      </w:r>
      <w:r w:rsidRPr="00A60F0F">
        <w:rPr>
          <w:rFonts w:ascii="Times New Roman" w:hAnsi="Times New Roman"/>
          <w:i/>
          <w:sz w:val="24"/>
          <w:szCs w:val="24"/>
          <w:vertAlign w:val="subscript"/>
        </w:rPr>
        <w:t>,m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27,5 J/Kmol, calcule q, w,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 xml:space="preserve">U,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 xml:space="preserve">H e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S.</w:t>
      </w:r>
    </w:p>
    <w:p w:rsidR="00840EF0" w:rsidRPr="00840EF0" w:rsidRDefault="00840EF0" w:rsidP="00840EF0">
      <w:pPr>
        <w:pStyle w:val="PargrafodaLista"/>
        <w:rPr>
          <w:rFonts w:ascii="Times New Roman" w:hAnsi="Times New Roman"/>
          <w:sz w:val="24"/>
          <w:szCs w:val="24"/>
        </w:rPr>
      </w:pPr>
    </w:p>
    <w:p w:rsidR="00840EF0" w:rsidRDefault="00840EF0" w:rsidP="00A60F0F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 a entropia padrão das seguintes reações (</w:t>
      </w:r>
      <w:r w:rsidRPr="00DE583F">
        <w:rPr>
          <w:rFonts w:ascii="Times New Roman" w:hAnsi="Times New Roman"/>
          <w:i/>
          <w:sz w:val="24"/>
          <w:szCs w:val="24"/>
        </w:rPr>
        <w:t>Δ</w:t>
      </w:r>
      <w:r w:rsidR="001D7AF6" w:rsidRPr="00DE583F">
        <w:rPr>
          <w:rFonts w:ascii="Times New Roman" w:hAnsi="Times New Roman"/>
          <w:i/>
          <w:sz w:val="24"/>
          <w:szCs w:val="24"/>
          <w:vertAlign w:val="subscript"/>
        </w:rPr>
        <w:t>r</w:t>
      </w:r>
      <w:r w:rsidR="001D7AF6" w:rsidRPr="00DE583F">
        <w:rPr>
          <w:rFonts w:ascii="Times New Roman" w:hAnsi="Times New Roman"/>
          <w:i/>
          <w:sz w:val="24"/>
          <w:szCs w:val="24"/>
        </w:rPr>
        <w:t>S</w:t>
      </w:r>
      <w:r w:rsidRPr="00DE583F">
        <w:rPr>
          <w:rFonts w:ascii="Times New Roman" w:hAnsi="Times New Roman"/>
          <w:i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>), a 298 K:</w:t>
      </w:r>
    </w:p>
    <w:p w:rsidR="00840EF0" w:rsidRDefault="00840EF0" w:rsidP="00840EF0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840EF0" w:rsidRPr="00840EF0" w:rsidRDefault="00840EF0" w:rsidP="00840EF0">
      <w:pPr>
        <w:pStyle w:val="Pargrafoda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891DD" wp14:editId="2C60B4F0">
                <wp:simplePos x="0" y="0"/>
                <wp:positionH relativeFrom="column">
                  <wp:posOffset>1614427</wp:posOffset>
                </wp:positionH>
                <wp:positionV relativeFrom="paragraph">
                  <wp:posOffset>50949</wp:posOffset>
                </wp:positionV>
                <wp:extent cx="428017" cy="0"/>
                <wp:effectExtent l="0" t="76200" r="10160" b="11430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01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127.1pt;margin-top:4pt;width:33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Zn</w:t>
      </w:r>
      <w:r w:rsidRPr="00840EF0">
        <w:rPr>
          <w:rFonts w:ascii="Times New Roman" w:hAnsi="Times New Roman"/>
          <w:sz w:val="24"/>
          <w:szCs w:val="24"/>
          <w:vertAlign w:val="subscript"/>
        </w:rPr>
        <w:t>(s)</w:t>
      </w:r>
      <w:r>
        <w:rPr>
          <w:rFonts w:ascii="Times New Roman" w:hAnsi="Times New Roman"/>
          <w:sz w:val="24"/>
          <w:szCs w:val="24"/>
        </w:rPr>
        <w:t xml:space="preserve">    +    Cu</w:t>
      </w:r>
      <w:r w:rsidRPr="00840EF0">
        <w:rPr>
          <w:rFonts w:ascii="Times New Roman" w:hAnsi="Times New Roman"/>
          <w:sz w:val="24"/>
          <w:szCs w:val="24"/>
          <w:vertAlign w:val="superscript"/>
        </w:rPr>
        <w:t>2+</w:t>
      </w:r>
      <w:r w:rsidRPr="00840EF0">
        <w:rPr>
          <w:rFonts w:ascii="Times New Roman" w:hAnsi="Times New Roman"/>
          <w:sz w:val="24"/>
          <w:szCs w:val="24"/>
          <w:vertAlign w:val="subscript"/>
        </w:rPr>
        <w:t>(aq)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Cu</w:t>
      </w:r>
      <w:r w:rsidRPr="00840EF0">
        <w:rPr>
          <w:rFonts w:ascii="Times New Roman" w:hAnsi="Times New Roman"/>
          <w:sz w:val="24"/>
          <w:szCs w:val="24"/>
          <w:vertAlign w:val="subscript"/>
        </w:rPr>
        <w:t>(s)</w:t>
      </w:r>
      <w:r>
        <w:rPr>
          <w:rFonts w:ascii="Times New Roman" w:hAnsi="Times New Roman"/>
          <w:sz w:val="24"/>
          <w:szCs w:val="24"/>
        </w:rPr>
        <w:t xml:space="preserve">     +    Zn</w:t>
      </w:r>
      <w:r w:rsidRPr="00840EF0">
        <w:rPr>
          <w:rFonts w:ascii="Times New Roman" w:hAnsi="Times New Roman"/>
          <w:sz w:val="24"/>
          <w:szCs w:val="24"/>
          <w:vertAlign w:val="superscript"/>
        </w:rPr>
        <w:t>2+</w:t>
      </w:r>
      <w:r w:rsidRPr="00840EF0">
        <w:rPr>
          <w:rFonts w:ascii="Times New Roman" w:hAnsi="Times New Roman"/>
          <w:sz w:val="24"/>
          <w:szCs w:val="24"/>
          <w:vertAlign w:val="subscript"/>
        </w:rPr>
        <w:t>(aq)</w:t>
      </w:r>
    </w:p>
    <w:p w:rsidR="00840EF0" w:rsidRDefault="00840EF0" w:rsidP="00840EF0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Combustão do C</w:t>
      </w:r>
      <w:r w:rsidRPr="00840EF0"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H</w:t>
      </w:r>
      <w:r w:rsidRPr="00840EF0">
        <w:rPr>
          <w:rFonts w:ascii="Times New Roman" w:hAnsi="Times New Roman"/>
          <w:sz w:val="24"/>
          <w:szCs w:val="24"/>
          <w:vertAlign w:val="subscript"/>
        </w:rPr>
        <w:t>22</w:t>
      </w:r>
      <w:r>
        <w:rPr>
          <w:rFonts w:ascii="Times New Roman" w:hAnsi="Times New Roman"/>
          <w:sz w:val="24"/>
          <w:szCs w:val="24"/>
        </w:rPr>
        <w:t>O</w:t>
      </w:r>
      <w:r w:rsidRPr="00840EF0">
        <w:rPr>
          <w:rFonts w:ascii="Times New Roman" w:hAnsi="Times New Roman"/>
          <w:sz w:val="24"/>
          <w:szCs w:val="24"/>
          <w:vertAlign w:val="subscript"/>
        </w:rPr>
        <w:t>11</w:t>
      </w:r>
      <w:r>
        <w:rPr>
          <w:rFonts w:ascii="Times New Roman" w:hAnsi="Times New Roman"/>
          <w:sz w:val="24"/>
          <w:szCs w:val="24"/>
          <w:vertAlign w:val="subscript"/>
        </w:rPr>
        <w:t xml:space="preserve"> (s)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0EF0" w:rsidRDefault="00840EF0" w:rsidP="00840EF0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840EF0" w:rsidRDefault="001D7AF6" w:rsidP="00840EF0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as entropias das reações calculadas no Exercício anterior e com as entalpias das mesmas reações, calcule as energias de Gibbs </w:t>
      </w:r>
      <w:r>
        <w:rPr>
          <w:rFonts w:ascii="Times New Roman" w:hAnsi="Times New Roman"/>
          <w:sz w:val="24"/>
          <w:szCs w:val="24"/>
        </w:rPr>
        <w:t>(</w:t>
      </w:r>
      <w:r w:rsidRPr="00DE583F">
        <w:rPr>
          <w:rFonts w:ascii="Times New Roman" w:hAnsi="Times New Roman"/>
          <w:i/>
          <w:sz w:val="24"/>
          <w:szCs w:val="24"/>
        </w:rPr>
        <w:t>Δ</w:t>
      </w:r>
      <w:r w:rsidRPr="00DE583F">
        <w:rPr>
          <w:rFonts w:ascii="Times New Roman" w:hAnsi="Times New Roman"/>
          <w:i/>
          <w:sz w:val="24"/>
          <w:szCs w:val="24"/>
          <w:vertAlign w:val="subscript"/>
        </w:rPr>
        <w:t>r</w:t>
      </w:r>
      <w:r w:rsidRPr="00DE583F">
        <w:rPr>
          <w:rFonts w:ascii="Times New Roman" w:hAnsi="Times New Roman"/>
          <w:i/>
          <w:sz w:val="24"/>
          <w:szCs w:val="24"/>
        </w:rPr>
        <w:t>G</w:t>
      </w:r>
      <w:r w:rsidRPr="00DE583F">
        <w:rPr>
          <w:rFonts w:ascii="Times New Roman" w:hAnsi="Times New Roman"/>
          <w:i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padrão das reações a 298K.</w:t>
      </w:r>
    </w:p>
    <w:p w:rsidR="001D7AF6" w:rsidRDefault="001D7AF6" w:rsidP="001D7AF6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1D7AF6" w:rsidRDefault="001D7AF6" w:rsidP="00840EF0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as energias de Gibbs padrões de formação, calcule as energias de Gibbs padrões das reações do Exercício 4.</w:t>
      </w:r>
    </w:p>
    <w:p w:rsidR="001D7AF6" w:rsidRPr="001D7AF6" w:rsidRDefault="001D7AF6" w:rsidP="001D7AF6">
      <w:pPr>
        <w:pStyle w:val="PargrafodaLista"/>
        <w:rPr>
          <w:rFonts w:ascii="Times New Roman" w:hAnsi="Times New Roman"/>
          <w:sz w:val="24"/>
          <w:szCs w:val="24"/>
        </w:rPr>
      </w:pPr>
    </w:p>
    <w:p w:rsidR="001D7AF6" w:rsidRDefault="001D7AF6" w:rsidP="00840EF0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entalpia padrão de combustão do fenol sólido (C</w:t>
      </w:r>
      <w:r w:rsidRPr="001D7AF6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H</w:t>
      </w:r>
      <w:r w:rsidRPr="001D7AF6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OH) é -3054 kJ/mol a</w:t>
      </w:r>
      <w:r w:rsidR="00DE5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298 K e a sua entropia molar padrão é 144,0 J/Kmol. Calcule a energia de Gibbs padrão de formação do fenol. Dados:</w:t>
      </w:r>
      <w:r w:rsidR="007B2EA0">
        <w:rPr>
          <w:rFonts w:ascii="Times New Roman" w:hAnsi="Times New Roman"/>
          <w:sz w:val="24"/>
          <w:szCs w:val="24"/>
        </w:rPr>
        <w:t xml:space="preserve"> </w:t>
      </w:r>
      <w:r w:rsidR="007B2EA0" w:rsidRPr="008154BC">
        <w:rPr>
          <w:rFonts w:ascii="Times New Roman" w:hAnsi="Times New Roman"/>
          <w:i/>
          <w:sz w:val="24"/>
          <w:szCs w:val="24"/>
        </w:rPr>
        <w:t>Δ</w:t>
      </w:r>
      <w:r w:rsidR="007B2EA0" w:rsidRPr="008154BC">
        <w:rPr>
          <w:rFonts w:ascii="Times New Roman" w:hAnsi="Times New Roman"/>
          <w:i/>
          <w:sz w:val="24"/>
          <w:szCs w:val="24"/>
          <w:vertAlign w:val="subscript"/>
        </w:rPr>
        <w:t>f</w:t>
      </w:r>
      <w:r w:rsidR="007B2EA0" w:rsidRPr="008154BC">
        <w:rPr>
          <w:rFonts w:ascii="Times New Roman" w:hAnsi="Times New Roman"/>
          <w:i/>
          <w:sz w:val="24"/>
          <w:szCs w:val="24"/>
        </w:rPr>
        <w:t>Hº</w:t>
      </w:r>
      <w:r w:rsidR="007B2EA0" w:rsidRPr="008154BC">
        <w:rPr>
          <w:rFonts w:ascii="Times New Roman" w:hAnsi="Times New Roman"/>
          <w:sz w:val="24"/>
          <w:szCs w:val="24"/>
        </w:rPr>
        <w:t>:</w:t>
      </w:r>
      <w:r w:rsidR="007B2EA0">
        <w:rPr>
          <w:rFonts w:ascii="Times New Roman" w:hAnsi="Times New Roman"/>
          <w:sz w:val="24"/>
          <w:szCs w:val="24"/>
        </w:rPr>
        <w:t xml:space="preserve"> </w:t>
      </w:r>
      <w:r w:rsidR="007B2EA0" w:rsidRPr="008154BC">
        <w:rPr>
          <w:rFonts w:ascii="Times New Roman" w:hAnsi="Times New Roman"/>
          <w:sz w:val="24"/>
          <w:szCs w:val="24"/>
        </w:rPr>
        <w:t>CO</w:t>
      </w:r>
      <w:r w:rsidR="007B2EA0" w:rsidRPr="008154BC">
        <w:rPr>
          <w:rFonts w:ascii="Times New Roman" w:hAnsi="Times New Roman"/>
          <w:sz w:val="24"/>
          <w:szCs w:val="24"/>
          <w:vertAlign w:val="subscript"/>
        </w:rPr>
        <w:t>2</w:t>
      </w:r>
      <w:r w:rsidR="007B2EA0" w:rsidRPr="008154BC">
        <w:rPr>
          <w:rFonts w:ascii="Times New Roman" w:hAnsi="Times New Roman"/>
          <w:sz w:val="24"/>
          <w:szCs w:val="24"/>
        </w:rPr>
        <w:t xml:space="preserve"> = -393 kJ/mol; H</w:t>
      </w:r>
      <w:r w:rsidR="007B2EA0" w:rsidRPr="008154BC">
        <w:rPr>
          <w:rFonts w:ascii="Times New Roman" w:hAnsi="Times New Roman"/>
          <w:sz w:val="24"/>
          <w:szCs w:val="24"/>
          <w:vertAlign w:val="subscript"/>
        </w:rPr>
        <w:t>2</w:t>
      </w:r>
      <w:r w:rsidR="007B2EA0">
        <w:rPr>
          <w:rFonts w:ascii="Times New Roman" w:hAnsi="Times New Roman"/>
          <w:sz w:val="24"/>
          <w:szCs w:val="24"/>
        </w:rPr>
        <w:t>O = -285,8</w:t>
      </w:r>
      <w:r w:rsidR="007B2EA0" w:rsidRPr="008154BC">
        <w:rPr>
          <w:rFonts w:ascii="Times New Roman" w:hAnsi="Times New Roman"/>
          <w:sz w:val="24"/>
          <w:szCs w:val="24"/>
        </w:rPr>
        <w:t xml:space="preserve"> kJ/mol</w:t>
      </w:r>
      <w:r w:rsidR="007B2EA0">
        <w:rPr>
          <w:rFonts w:ascii="Times New Roman" w:hAnsi="Times New Roman"/>
          <w:sz w:val="24"/>
          <w:szCs w:val="24"/>
        </w:rPr>
        <w:t>.</w:t>
      </w:r>
    </w:p>
    <w:p w:rsidR="003B35DE" w:rsidRDefault="003B35DE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DE583F" w:rsidRDefault="00DE583F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DE583F" w:rsidRDefault="00DE583F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DE583F" w:rsidRDefault="00DE583F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DE583F" w:rsidRDefault="00DE583F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DE583F" w:rsidRDefault="00DE583F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DE583F" w:rsidRDefault="00DE583F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DE583F" w:rsidRDefault="00DE583F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DE583F" w:rsidRDefault="00DE583F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DE583F" w:rsidRDefault="00DE583F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DE583F" w:rsidRDefault="00DE583F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p w:rsidR="00DE583F" w:rsidRDefault="00DE583F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Dados</w:t>
      </w:r>
      <w:r w:rsidR="00482626">
        <w:rPr>
          <w:rFonts w:ascii="Times New Roman" w:hAnsi="Times New Roman"/>
          <w:sz w:val="24"/>
          <w:szCs w:val="24"/>
        </w:rPr>
        <w:t xml:space="preserve"> (a 298 K)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elacomgrade"/>
        <w:tblW w:w="0" w:type="auto"/>
        <w:tblInd w:w="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2069"/>
        <w:gridCol w:w="2069"/>
        <w:gridCol w:w="2073"/>
      </w:tblGrid>
      <w:tr w:rsidR="00DE583F" w:rsidTr="00573121">
        <w:trPr>
          <w:trHeight w:val="340"/>
        </w:trPr>
        <w:tc>
          <w:tcPr>
            <w:tcW w:w="2161" w:type="dxa"/>
            <w:tcBorders>
              <w:top w:val="nil"/>
            </w:tcBorders>
          </w:tcPr>
          <w:p w:rsidR="00573121" w:rsidRDefault="00573121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73121" w:rsidRPr="00DE583F" w:rsidRDefault="00573121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4BC">
              <w:rPr>
                <w:rFonts w:ascii="Times New Roman" w:hAnsi="Times New Roman"/>
                <w:i/>
                <w:sz w:val="24"/>
                <w:szCs w:val="24"/>
              </w:rPr>
              <w:t>Δ</w:t>
            </w:r>
            <w:r w:rsidRPr="008154BC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f</w:t>
            </w:r>
            <w:r w:rsidRPr="008154BC">
              <w:rPr>
                <w:rFonts w:ascii="Times New Roman" w:hAnsi="Times New Roman"/>
                <w:i/>
                <w:sz w:val="24"/>
                <w:szCs w:val="24"/>
              </w:rPr>
              <w:t>Hº</w:t>
            </w:r>
            <w:r w:rsidR="00DE5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83F">
              <w:rPr>
                <w:rFonts w:ascii="Times New Roman" w:hAnsi="Times New Roman"/>
                <w:sz w:val="24"/>
                <w:szCs w:val="24"/>
              </w:rPr>
              <w:t>(kJ/mol)</w:t>
            </w:r>
          </w:p>
        </w:tc>
        <w:tc>
          <w:tcPr>
            <w:tcW w:w="2161" w:type="dxa"/>
          </w:tcPr>
          <w:p w:rsidR="00573121" w:rsidRPr="00DE583F" w:rsidRDefault="00573121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4BC">
              <w:rPr>
                <w:rFonts w:ascii="Times New Roman" w:hAnsi="Times New Roman"/>
                <w:i/>
                <w:sz w:val="24"/>
                <w:szCs w:val="24"/>
              </w:rPr>
              <w:t>Δ</w:t>
            </w:r>
            <w:r w:rsidRPr="008154BC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Pr="008154BC">
              <w:rPr>
                <w:rFonts w:ascii="Times New Roman" w:hAnsi="Times New Roman"/>
                <w:i/>
                <w:sz w:val="24"/>
                <w:szCs w:val="24"/>
              </w:rPr>
              <w:t>º</w:t>
            </w:r>
            <w:r w:rsidR="00DE583F">
              <w:rPr>
                <w:rFonts w:ascii="Times New Roman" w:hAnsi="Times New Roman"/>
                <w:sz w:val="24"/>
                <w:szCs w:val="24"/>
              </w:rPr>
              <w:t xml:space="preserve"> (kJ/mol)</w:t>
            </w:r>
          </w:p>
        </w:tc>
        <w:tc>
          <w:tcPr>
            <w:tcW w:w="2161" w:type="dxa"/>
          </w:tcPr>
          <w:p w:rsidR="00573121" w:rsidRPr="00DE583F" w:rsidRDefault="00573121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573121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m</w:t>
            </w:r>
            <w:r w:rsidRPr="008154BC">
              <w:rPr>
                <w:rFonts w:ascii="Times New Roman" w:hAnsi="Times New Roman"/>
                <w:i/>
                <w:sz w:val="24"/>
                <w:szCs w:val="24"/>
              </w:rPr>
              <w:t>º</w:t>
            </w:r>
            <w:r w:rsidR="00DE583F">
              <w:rPr>
                <w:rFonts w:ascii="Times New Roman" w:hAnsi="Times New Roman"/>
                <w:sz w:val="24"/>
                <w:szCs w:val="24"/>
              </w:rPr>
              <w:t xml:space="preserve"> (J/Kmol)</w:t>
            </w:r>
          </w:p>
        </w:tc>
      </w:tr>
      <w:tr w:rsidR="00DE583F" w:rsidTr="00573121">
        <w:trPr>
          <w:trHeight w:val="340"/>
        </w:trPr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</w:t>
            </w:r>
            <w:r w:rsidRPr="00DE583F">
              <w:rPr>
                <w:rFonts w:ascii="Times New Roman" w:hAnsi="Times New Roman"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33,150</w:t>
            </w:r>
          </w:p>
        </w:tc>
      </w:tr>
      <w:tr w:rsidR="00DE583F" w:rsidTr="00573121">
        <w:trPr>
          <w:trHeight w:val="340"/>
        </w:trPr>
        <w:tc>
          <w:tcPr>
            <w:tcW w:w="2161" w:type="dxa"/>
          </w:tcPr>
          <w:p w:rsidR="00573121" w:rsidRPr="00DE583F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64,77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65,49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-99,6</w:t>
            </w:r>
          </w:p>
        </w:tc>
      </w:tr>
      <w:tr w:rsidR="00DE583F" w:rsidTr="00573121">
        <w:trPr>
          <w:trHeight w:val="340"/>
        </w:trPr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</w:t>
            </w:r>
            <w:r w:rsidRPr="00DE583F">
              <w:rPr>
                <w:rFonts w:ascii="Times New Roman" w:hAnsi="Times New Roman"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41,63</w:t>
            </w:r>
          </w:p>
        </w:tc>
      </w:tr>
      <w:tr w:rsidR="00DE583F" w:rsidTr="00573121">
        <w:trPr>
          <w:trHeight w:val="340"/>
        </w:trPr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-153,89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-147,06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-112,1</w:t>
            </w:r>
          </w:p>
        </w:tc>
      </w:tr>
      <w:tr w:rsidR="00DE583F" w:rsidTr="00573121">
        <w:trPr>
          <w:trHeight w:val="340"/>
        </w:trPr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40EF0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840EF0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40EF0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(s)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-2222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-1543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</w:tr>
      <w:tr w:rsidR="00DE583F" w:rsidTr="00573121">
        <w:trPr>
          <w:trHeight w:val="340"/>
        </w:trPr>
        <w:tc>
          <w:tcPr>
            <w:tcW w:w="2161" w:type="dxa"/>
          </w:tcPr>
          <w:p w:rsidR="00573121" w:rsidRPr="00DE583F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 (g)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-393,51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-392,36</w:t>
            </w:r>
          </w:p>
        </w:tc>
        <w:tc>
          <w:tcPr>
            <w:tcW w:w="2161" w:type="dxa"/>
          </w:tcPr>
          <w:p w:rsidR="00573121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213,74</w:t>
            </w:r>
          </w:p>
        </w:tc>
      </w:tr>
      <w:tr w:rsidR="00DE583F" w:rsidTr="00573121">
        <w:trPr>
          <w:trHeight w:val="340"/>
        </w:trPr>
        <w:tc>
          <w:tcPr>
            <w:tcW w:w="2161" w:type="dxa"/>
          </w:tcPr>
          <w:p w:rsidR="00DE583F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E583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DE583F">
              <w:rPr>
                <w:rFonts w:ascii="Times New Roman" w:hAnsi="Times New Roman"/>
                <w:sz w:val="24"/>
                <w:szCs w:val="24"/>
                <w:vertAlign w:val="subscript"/>
              </w:rPr>
              <w:t>(l)</w:t>
            </w:r>
          </w:p>
        </w:tc>
        <w:tc>
          <w:tcPr>
            <w:tcW w:w="2161" w:type="dxa"/>
          </w:tcPr>
          <w:p w:rsidR="00DE583F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-285,83</w:t>
            </w:r>
          </w:p>
        </w:tc>
        <w:tc>
          <w:tcPr>
            <w:tcW w:w="2161" w:type="dxa"/>
          </w:tcPr>
          <w:p w:rsidR="00DE583F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-237,13</w:t>
            </w:r>
          </w:p>
        </w:tc>
        <w:tc>
          <w:tcPr>
            <w:tcW w:w="2161" w:type="dxa"/>
          </w:tcPr>
          <w:p w:rsidR="00DE583F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69,91</w:t>
            </w:r>
          </w:p>
        </w:tc>
      </w:tr>
      <w:tr w:rsidR="00DE583F" w:rsidTr="00573121">
        <w:trPr>
          <w:trHeight w:val="340"/>
        </w:trPr>
        <w:tc>
          <w:tcPr>
            <w:tcW w:w="2161" w:type="dxa"/>
          </w:tcPr>
          <w:p w:rsidR="00DE583F" w:rsidRPr="00DE583F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 (g)</w:t>
            </w:r>
          </w:p>
        </w:tc>
        <w:tc>
          <w:tcPr>
            <w:tcW w:w="2161" w:type="dxa"/>
          </w:tcPr>
          <w:p w:rsidR="00DE583F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dxa"/>
          </w:tcPr>
          <w:p w:rsidR="00DE583F" w:rsidRDefault="00DE583F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dxa"/>
          </w:tcPr>
          <w:p w:rsidR="00DE583F" w:rsidRDefault="00AE404D" w:rsidP="00573121">
            <w:pPr>
              <w:pStyle w:val="Pargrafoda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205,138</w:t>
            </w:r>
          </w:p>
        </w:tc>
      </w:tr>
    </w:tbl>
    <w:p w:rsidR="003B35DE" w:rsidRPr="00840EF0" w:rsidRDefault="003B35DE" w:rsidP="003B35D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3B35DE" w:rsidRPr="00840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F1AF6"/>
    <w:multiLevelType w:val="hybridMultilevel"/>
    <w:tmpl w:val="F4669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346BA"/>
    <w:multiLevelType w:val="hybridMultilevel"/>
    <w:tmpl w:val="3CE81D58"/>
    <w:lvl w:ilvl="0" w:tplc="DC786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DB023FE"/>
    <w:multiLevelType w:val="hybridMultilevel"/>
    <w:tmpl w:val="87B82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0F"/>
    <w:rsid w:val="00037ECC"/>
    <w:rsid w:val="001D7AF6"/>
    <w:rsid w:val="00230F43"/>
    <w:rsid w:val="003B35DE"/>
    <w:rsid w:val="00482626"/>
    <w:rsid w:val="00573121"/>
    <w:rsid w:val="007B2EA0"/>
    <w:rsid w:val="00840EF0"/>
    <w:rsid w:val="00A60F0F"/>
    <w:rsid w:val="00AE404D"/>
    <w:rsid w:val="00B94229"/>
    <w:rsid w:val="00D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0F0F"/>
    <w:pPr>
      <w:ind w:left="720"/>
      <w:contextualSpacing/>
    </w:pPr>
  </w:style>
  <w:style w:type="table" w:styleId="Tabelacomgrade">
    <w:name w:val="Table Grid"/>
    <w:basedOn w:val="Tabelanormal"/>
    <w:uiPriority w:val="59"/>
    <w:rsid w:val="0057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0F0F"/>
    <w:pPr>
      <w:ind w:left="720"/>
      <w:contextualSpacing/>
    </w:pPr>
  </w:style>
  <w:style w:type="table" w:styleId="Tabelacomgrade">
    <w:name w:val="Table Grid"/>
    <w:basedOn w:val="Tabelanormal"/>
    <w:uiPriority w:val="59"/>
    <w:rsid w:val="0057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Alcantara Alves</dc:creator>
  <cp:lastModifiedBy>Leonardo Alcantara Alves</cp:lastModifiedBy>
  <cp:revision>4</cp:revision>
  <dcterms:created xsi:type="dcterms:W3CDTF">2012-11-18T12:19:00Z</dcterms:created>
  <dcterms:modified xsi:type="dcterms:W3CDTF">2012-11-18T13:21:00Z</dcterms:modified>
</cp:coreProperties>
</file>