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FB" w:rsidRPr="00795AFB" w:rsidRDefault="00795AFB" w:rsidP="00795AFB">
      <w:pPr>
        <w:rPr>
          <w:rFonts w:ascii="Times New Roman" w:hAnsi="Times New Roman"/>
          <w:sz w:val="24"/>
          <w:szCs w:val="24"/>
        </w:rPr>
      </w:pPr>
      <w:r w:rsidRPr="00795AFB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24D8BFC" wp14:editId="43FFF580">
            <wp:simplePos x="0" y="0"/>
            <wp:positionH relativeFrom="column">
              <wp:posOffset>1796415</wp:posOffset>
            </wp:positionH>
            <wp:positionV relativeFrom="paragraph">
              <wp:posOffset>-499745</wp:posOffset>
            </wp:positionV>
            <wp:extent cx="1809750" cy="781050"/>
            <wp:effectExtent l="0" t="0" r="0" b="0"/>
            <wp:wrapNone/>
            <wp:docPr id="1" name="Imagem 1" descr="D: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AFB" w:rsidRPr="00795AFB" w:rsidRDefault="00795AFB" w:rsidP="00795AFB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793D3F" w:rsidRPr="00795AFB" w:rsidRDefault="00795AFB" w:rsidP="00795AF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95AFB">
        <w:rPr>
          <w:rFonts w:ascii="Times New Roman" w:hAnsi="Times New Roman"/>
          <w:sz w:val="24"/>
          <w:szCs w:val="24"/>
          <w:u w:val="single"/>
        </w:rPr>
        <w:t>1ª Lista de exercícios – Química Geral II (Soluções)</w:t>
      </w:r>
    </w:p>
    <w:p w:rsidR="00057ECE" w:rsidRPr="00057ECE" w:rsidRDefault="00057ECE" w:rsidP="00057EC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8B3AC64" wp14:editId="1FE969B2">
            <wp:simplePos x="0" y="0"/>
            <wp:positionH relativeFrom="column">
              <wp:posOffset>3653790</wp:posOffset>
            </wp:positionH>
            <wp:positionV relativeFrom="paragraph">
              <wp:posOffset>172085</wp:posOffset>
            </wp:positionV>
            <wp:extent cx="2614019" cy="21380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66" cy="213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ECE">
        <w:rPr>
          <w:rFonts w:ascii="Times New Roman" w:hAnsi="Times New Roman"/>
          <w:sz w:val="24"/>
          <w:szCs w:val="24"/>
        </w:rPr>
        <w:t>O gráfico a seguir representa as curvas de solubilidade de várias substâncias. Com base nesse gráfico, responda às questões:</w:t>
      </w:r>
    </w:p>
    <w:p w:rsidR="00057ECE" w:rsidRPr="00057ECE" w:rsidRDefault="00057ECE" w:rsidP="00057EC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Considerando apenas as substâncias NaNO</w:t>
      </w:r>
      <w:r w:rsidRPr="00057ECE">
        <w:rPr>
          <w:rFonts w:ascii="Times New Roman" w:hAnsi="Times New Roman"/>
          <w:sz w:val="24"/>
          <w:szCs w:val="24"/>
          <w:vertAlign w:val="subscript"/>
        </w:rPr>
        <w:t>3</w:t>
      </w:r>
    </w:p>
    <w:p w:rsidR="00057ECE" w:rsidRPr="00057ECE" w:rsidRDefault="00057ECE" w:rsidP="00057ECE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e Pb(NO</w:t>
      </w:r>
      <w:r w:rsidRPr="00057ECE">
        <w:rPr>
          <w:rFonts w:ascii="Times New Roman" w:hAnsi="Times New Roman"/>
          <w:sz w:val="24"/>
          <w:szCs w:val="24"/>
          <w:vertAlign w:val="subscript"/>
        </w:rPr>
        <w:t>3</w:t>
      </w:r>
      <w:r w:rsidRPr="00057ECE">
        <w:rPr>
          <w:rFonts w:ascii="Times New Roman" w:hAnsi="Times New Roman"/>
          <w:sz w:val="24"/>
          <w:szCs w:val="24"/>
        </w:rPr>
        <w:t>)</w:t>
      </w:r>
      <w:r w:rsidRPr="00057ECE">
        <w:rPr>
          <w:rFonts w:ascii="Times New Roman" w:hAnsi="Times New Roman"/>
          <w:sz w:val="24"/>
          <w:szCs w:val="24"/>
          <w:vertAlign w:val="subscript"/>
        </w:rPr>
        <w:t>2</w:t>
      </w:r>
      <w:r w:rsidRPr="00057ECE">
        <w:rPr>
          <w:rFonts w:ascii="Times New Roman" w:hAnsi="Times New Roman"/>
          <w:sz w:val="24"/>
          <w:szCs w:val="24"/>
        </w:rPr>
        <w:t xml:space="preserve">, qual delas é a mais solúvel em água, a </w:t>
      </w:r>
    </w:p>
    <w:p w:rsidR="00057ECE" w:rsidRPr="00057ECE" w:rsidRDefault="00057ECE" w:rsidP="00057ECE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qualquer temperatura?</w:t>
      </w:r>
    </w:p>
    <w:p w:rsidR="00057ECE" w:rsidRPr="00057ECE" w:rsidRDefault="00057ECE" w:rsidP="00057EC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 xml:space="preserve">Aproximadamente a qual temperatura a </w:t>
      </w:r>
    </w:p>
    <w:p w:rsidR="00057ECE" w:rsidRPr="00057ECE" w:rsidRDefault="00057ECE" w:rsidP="00057EC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solubilidade do KCl e do NaCl são iguais?</w:t>
      </w:r>
    </w:p>
    <w:p w:rsidR="00057ECE" w:rsidRPr="00057ECE" w:rsidRDefault="00057ECE" w:rsidP="00057ECE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 xml:space="preserve">Qual das substâncias apresenta maior aumento de </w:t>
      </w:r>
    </w:p>
    <w:p w:rsidR="00057ECE" w:rsidRPr="00057ECE" w:rsidRDefault="00057ECE" w:rsidP="00057ECE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solubilidade com o aumento da temperatura?</w:t>
      </w:r>
    </w:p>
    <w:p w:rsidR="00057ECE" w:rsidRDefault="00057ECE" w:rsidP="00057ECE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Compare as solubilidades das substâncias KNO</w:t>
      </w:r>
      <w:r w:rsidRPr="00057ECE">
        <w:rPr>
          <w:rFonts w:ascii="Times New Roman" w:hAnsi="Times New Roman"/>
          <w:sz w:val="24"/>
          <w:szCs w:val="24"/>
          <w:vertAlign w:val="subscript"/>
        </w:rPr>
        <w:t>3</w:t>
      </w:r>
      <w:r w:rsidRPr="00057ECE">
        <w:rPr>
          <w:rFonts w:ascii="Times New Roman" w:hAnsi="Times New Roman"/>
          <w:sz w:val="24"/>
          <w:szCs w:val="24"/>
        </w:rPr>
        <w:t xml:space="preserve"> </w:t>
      </w:r>
    </w:p>
    <w:p w:rsidR="00057ECE" w:rsidRPr="00057ECE" w:rsidRDefault="00057ECE" w:rsidP="00057ECE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e NaNO</w:t>
      </w:r>
      <w:r w:rsidRPr="00057ECE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057ECE">
        <w:rPr>
          <w:rFonts w:ascii="Times New Roman" w:hAnsi="Times New Roman"/>
          <w:sz w:val="24"/>
          <w:szCs w:val="24"/>
        </w:rPr>
        <w:t>a 68 ºC, abaixo e acima dessa temperatura.</w:t>
      </w:r>
    </w:p>
    <w:p w:rsidR="00057ECE" w:rsidRDefault="00057ECE" w:rsidP="00057EC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Qual a massa de uma solução saturada de NaNO</w:t>
      </w:r>
      <w:r w:rsidRPr="00057ECE">
        <w:rPr>
          <w:rFonts w:ascii="Times New Roman" w:hAnsi="Times New Roman"/>
          <w:sz w:val="24"/>
          <w:szCs w:val="24"/>
          <w:vertAlign w:val="subscript"/>
        </w:rPr>
        <w:t>3</w:t>
      </w:r>
      <w:r w:rsidRPr="00057ECE">
        <w:rPr>
          <w:rFonts w:ascii="Times New Roman" w:hAnsi="Times New Roman"/>
          <w:sz w:val="24"/>
          <w:szCs w:val="24"/>
        </w:rPr>
        <w:t xml:space="preserve"> a </w:t>
      </w:r>
    </w:p>
    <w:p w:rsidR="00057ECE" w:rsidRDefault="00057ECE" w:rsidP="00057ECE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20 ºC obtida a partir de 500 g de H</w:t>
      </w:r>
      <w:r w:rsidRPr="00057ECE">
        <w:rPr>
          <w:rFonts w:ascii="Times New Roman" w:hAnsi="Times New Roman"/>
          <w:sz w:val="24"/>
          <w:szCs w:val="24"/>
          <w:vertAlign w:val="subscript"/>
        </w:rPr>
        <w:t>2</w:t>
      </w:r>
      <w:r w:rsidRPr="00057ECE">
        <w:rPr>
          <w:rFonts w:ascii="Times New Roman" w:hAnsi="Times New Roman"/>
          <w:sz w:val="24"/>
          <w:szCs w:val="24"/>
        </w:rPr>
        <w:t>O?</w:t>
      </w:r>
    </w:p>
    <w:p w:rsidR="009559CA" w:rsidRPr="009559CA" w:rsidRDefault="009559CA" w:rsidP="00057ECE">
      <w:pPr>
        <w:pStyle w:val="PargrafodaLista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9242F" w:rsidRDefault="0029242F" w:rsidP="00057ECE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Demonstre graficamente as etapas do processo de dissolução do nitrato de amônio em água considerando que o mesmo absorve 26,4 kJ/mol de energia.</w:t>
      </w:r>
    </w:p>
    <w:p w:rsidR="0029242F" w:rsidRPr="0029242F" w:rsidRDefault="0029242F" w:rsidP="0029242F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29242F" w:rsidRDefault="0029242F" w:rsidP="00057ECE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seguintes compostos em cada par será mais solúvel em água: a) CCl</w:t>
      </w:r>
      <w:r w:rsidRPr="0029242F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ou CaCl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 b) benzeno (C</w:t>
      </w:r>
      <w:r w:rsidRPr="0029242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 w:rsidRPr="0029242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) ou fenol (C</w:t>
      </w:r>
      <w:r w:rsidRPr="0029242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 w:rsidRPr="0029242F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OH); c) ciclo-hexano (C</w:t>
      </w:r>
      <w:r w:rsidRPr="0029242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 w:rsidRPr="0029242F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) ou glicose (C</w:t>
      </w:r>
      <w:r w:rsidRPr="0029242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H</w:t>
      </w:r>
      <w:r w:rsidRPr="0029242F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O</w:t>
      </w:r>
      <w:r w:rsidRPr="0029242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 xml:space="preserve">, pesquise sua estrutura); </w:t>
      </w:r>
      <w:r w:rsidR="006F63CD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>ácido propiónico (C</w:t>
      </w:r>
      <w:r w:rsidR="006F63CD">
        <w:rPr>
          <w:rFonts w:ascii="Times New Roman" w:hAnsi="Times New Roman"/>
          <w:sz w:val="24"/>
          <w:szCs w:val="24"/>
        </w:rPr>
        <w:t>H</w:t>
      </w:r>
      <w:r w:rsidR="006F63CD" w:rsidRPr="006F63CD">
        <w:rPr>
          <w:rFonts w:ascii="Times New Roman" w:hAnsi="Times New Roman"/>
          <w:sz w:val="24"/>
          <w:szCs w:val="24"/>
          <w:vertAlign w:val="subscript"/>
        </w:rPr>
        <w:t>3</w:t>
      </w:r>
      <w:r w:rsidR="006F63CD">
        <w:rPr>
          <w:rFonts w:ascii="Times New Roman" w:hAnsi="Times New Roman"/>
          <w:sz w:val="24"/>
          <w:szCs w:val="24"/>
        </w:rPr>
        <w:t>CH</w:t>
      </w:r>
      <w:r w:rsidR="006F63CD" w:rsidRPr="006F63CD">
        <w:rPr>
          <w:rFonts w:ascii="Times New Roman" w:hAnsi="Times New Roman"/>
          <w:sz w:val="24"/>
          <w:szCs w:val="24"/>
          <w:vertAlign w:val="subscript"/>
        </w:rPr>
        <w:t>2</w:t>
      </w:r>
      <w:r w:rsidR="006F63CD">
        <w:rPr>
          <w:rFonts w:ascii="Times New Roman" w:hAnsi="Times New Roman"/>
          <w:sz w:val="24"/>
          <w:szCs w:val="24"/>
        </w:rPr>
        <w:t>COOH</w:t>
      </w:r>
      <w:r>
        <w:rPr>
          <w:rFonts w:ascii="Times New Roman" w:hAnsi="Times New Roman"/>
          <w:sz w:val="24"/>
          <w:szCs w:val="24"/>
        </w:rPr>
        <w:t>)</w:t>
      </w:r>
      <w:r w:rsidR="006F63CD">
        <w:rPr>
          <w:rFonts w:ascii="Times New Roman" w:hAnsi="Times New Roman"/>
          <w:sz w:val="24"/>
          <w:szCs w:val="24"/>
        </w:rPr>
        <w:t xml:space="preserve"> ou propionato de sódio (CH</w:t>
      </w:r>
      <w:r w:rsidR="006F63CD" w:rsidRPr="006F63CD">
        <w:rPr>
          <w:rFonts w:ascii="Times New Roman" w:hAnsi="Times New Roman"/>
          <w:sz w:val="24"/>
          <w:szCs w:val="24"/>
          <w:vertAlign w:val="subscript"/>
        </w:rPr>
        <w:t>3</w:t>
      </w:r>
      <w:r w:rsidR="006F63CD">
        <w:rPr>
          <w:rFonts w:ascii="Times New Roman" w:hAnsi="Times New Roman"/>
          <w:sz w:val="24"/>
          <w:szCs w:val="24"/>
        </w:rPr>
        <w:t>CH</w:t>
      </w:r>
      <w:r w:rsidR="006F63CD" w:rsidRPr="006F63CD">
        <w:rPr>
          <w:rFonts w:ascii="Times New Roman" w:hAnsi="Times New Roman"/>
          <w:sz w:val="24"/>
          <w:szCs w:val="24"/>
          <w:vertAlign w:val="subscript"/>
        </w:rPr>
        <w:t>2</w:t>
      </w:r>
      <w:r w:rsidR="006F63CD">
        <w:rPr>
          <w:rFonts w:ascii="Times New Roman" w:hAnsi="Times New Roman"/>
          <w:sz w:val="24"/>
          <w:szCs w:val="24"/>
        </w:rPr>
        <w:t>COONa) e e) HCl ou cloreto de etila (CH</w:t>
      </w:r>
      <w:r w:rsidR="006F63CD" w:rsidRPr="006F63CD">
        <w:rPr>
          <w:rFonts w:ascii="Times New Roman" w:hAnsi="Times New Roman"/>
          <w:sz w:val="24"/>
          <w:szCs w:val="24"/>
          <w:vertAlign w:val="subscript"/>
        </w:rPr>
        <w:t>3</w:t>
      </w:r>
      <w:r w:rsidR="006F63CD">
        <w:rPr>
          <w:rFonts w:ascii="Times New Roman" w:hAnsi="Times New Roman"/>
          <w:sz w:val="24"/>
          <w:szCs w:val="24"/>
        </w:rPr>
        <w:t>CH</w:t>
      </w:r>
      <w:r w:rsidR="006F63CD" w:rsidRPr="006F63CD">
        <w:rPr>
          <w:rFonts w:ascii="Times New Roman" w:hAnsi="Times New Roman"/>
          <w:sz w:val="24"/>
          <w:szCs w:val="24"/>
          <w:vertAlign w:val="subscript"/>
        </w:rPr>
        <w:t>2</w:t>
      </w:r>
      <w:r w:rsidR="006F63CD">
        <w:rPr>
          <w:rFonts w:ascii="Times New Roman" w:hAnsi="Times New Roman"/>
          <w:sz w:val="24"/>
          <w:szCs w:val="24"/>
        </w:rPr>
        <w:t>Cl)? Determine também a solubilidade de cada em hexano. Justifique suas respostas.</w:t>
      </w:r>
    </w:p>
    <w:p w:rsidR="006F63CD" w:rsidRPr="006F63CD" w:rsidRDefault="006F63CD" w:rsidP="006F63CD">
      <w:pPr>
        <w:pStyle w:val="PargrafodaLista"/>
        <w:rPr>
          <w:rFonts w:ascii="Times New Roman" w:hAnsi="Times New Roman"/>
          <w:sz w:val="10"/>
          <w:szCs w:val="10"/>
        </w:rPr>
      </w:pPr>
    </w:p>
    <w:p w:rsidR="006F63CD" w:rsidRDefault="001C1097" w:rsidP="00057ECE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6F63CD">
        <w:rPr>
          <w:rFonts w:ascii="Times New Roman" w:hAnsi="Times New Roman"/>
          <w:sz w:val="24"/>
          <w:szCs w:val="24"/>
        </w:rPr>
        <w:t>Explique por que as b</w:t>
      </w:r>
      <w:r>
        <w:rPr>
          <w:rFonts w:ascii="Times New Roman" w:hAnsi="Times New Roman"/>
          <w:sz w:val="24"/>
          <w:szCs w:val="24"/>
        </w:rPr>
        <w:t>ebidas carbonatadas</w:t>
      </w:r>
      <w:r w:rsidR="006F63CD">
        <w:rPr>
          <w:rFonts w:ascii="Times New Roman" w:hAnsi="Times New Roman"/>
          <w:sz w:val="24"/>
          <w:szCs w:val="24"/>
        </w:rPr>
        <w:t xml:space="preserve"> devem ser </w:t>
      </w:r>
      <w:r>
        <w:rPr>
          <w:rFonts w:ascii="Times New Roman" w:hAnsi="Times New Roman"/>
          <w:sz w:val="24"/>
          <w:szCs w:val="24"/>
        </w:rPr>
        <w:t>estocadas em recipientes selados. b) Uma vez aberta explique por que ela mantém alguma carbonatação quando refrigerada.</w:t>
      </w:r>
      <w:bookmarkStart w:id="0" w:name="_GoBack"/>
      <w:bookmarkEnd w:id="0"/>
    </w:p>
    <w:p w:rsidR="0029242F" w:rsidRPr="0029242F" w:rsidRDefault="0029242F" w:rsidP="0029242F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795AFB" w:rsidRDefault="00795AFB" w:rsidP="00057ECE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Um produto utilizado industrialmente para limpeza de tubulações contém 5g de água e 5g de NaOH. Qual a fração molar de cada componente? Determine sua molalidade considerando uma solução aquosa.</w:t>
      </w:r>
    </w:p>
    <w:p w:rsidR="009559CA" w:rsidRPr="009559CA" w:rsidRDefault="009559CA" w:rsidP="009559CA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795AFB" w:rsidRPr="00057ECE" w:rsidRDefault="00795AFB" w:rsidP="00057ECE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Se 28,6 g de sacarose</w:t>
      </w:r>
      <w:r w:rsidR="00483963" w:rsidRPr="00057ECE">
        <w:rPr>
          <w:rFonts w:ascii="Times New Roman" w:hAnsi="Times New Roman"/>
          <w:sz w:val="24"/>
          <w:szCs w:val="24"/>
        </w:rPr>
        <w:t xml:space="preserve"> (C</w:t>
      </w:r>
      <w:r w:rsidR="00483963" w:rsidRPr="00057ECE">
        <w:rPr>
          <w:rFonts w:ascii="Times New Roman" w:hAnsi="Times New Roman"/>
          <w:sz w:val="24"/>
          <w:szCs w:val="24"/>
          <w:vertAlign w:val="subscript"/>
        </w:rPr>
        <w:t>12</w:t>
      </w:r>
      <w:r w:rsidR="00483963" w:rsidRPr="00057ECE">
        <w:rPr>
          <w:rFonts w:ascii="Times New Roman" w:hAnsi="Times New Roman"/>
          <w:sz w:val="24"/>
          <w:szCs w:val="24"/>
        </w:rPr>
        <w:t>H</w:t>
      </w:r>
      <w:r w:rsidR="00483963" w:rsidRPr="00057ECE">
        <w:rPr>
          <w:rFonts w:ascii="Times New Roman" w:hAnsi="Times New Roman"/>
          <w:sz w:val="24"/>
          <w:szCs w:val="24"/>
          <w:vertAlign w:val="subscript"/>
        </w:rPr>
        <w:t>22</w:t>
      </w:r>
      <w:r w:rsidR="00483963" w:rsidRPr="00057ECE">
        <w:rPr>
          <w:rFonts w:ascii="Times New Roman" w:hAnsi="Times New Roman"/>
          <w:sz w:val="24"/>
          <w:szCs w:val="24"/>
        </w:rPr>
        <w:t>O</w:t>
      </w:r>
      <w:r w:rsidR="00483963" w:rsidRPr="00057ECE">
        <w:rPr>
          <w:rFonts w:ascii="Times New Roman" w:hAnsi="Times New Roman"/>
          <w:sz w:val="24"/>
          <w:szCs w:val="24"/>
          <w:vertAlign w:val="subscript"/>
        </w:rPr>
        <w:t>11</w:t>
      </w:r>
      <w:r w:rsidR="00483963" w:rsidRPr="00057ECE">
        <w:rPr>
          <w:rFonts w:ascii="Times New Roman" w:hAnsi="Times New Roman"/>
          <w:sz w:val="24"/>
          <w:szCs w:val="24"/>
        </w:rPr>
        <w:t>)</w:t>
      </w:r>
      <w:r w:rsidRPr="00057ECE">
        <w:rPr>
          <w:rFonts w:ascii="Times New Roman" w:hAnsi="Times New Roman"/>
          <w:sz w:val="24"/>
          <w:szCs w:val="24"/>
        </w:rPr>
        <w:t xml:space="preserve"> forem dissolvidos em 101,9 g de água, calcule:</w:t>
      </w:r>
    </w:p>
    <w:p w:rsidR="00795AFB" w:rsidRPr="00057ECE" w:rsidRDefault="00795AFB" w:rsidP="00057E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 xml:space="preserve">A concentração em quantidade de matéria na solução se a densidade for </w:t>
      </w:r>
      <w:r w:rsidR="0029242F">
        <w:rPr>
          <w:rFonts w:ascii="Times New Roman" w:hAnsi="Times New Roman"/>
          <w:sz w:val="24"/>
          <w:szCs w:val="24"/>
        </w:rPr>
        <w:t>1,09 g/cm³</w:t>
      </w:r>
      <w:r w:rsidRPr="00057ECE">
        <w:rPr>
          <w:rFonts w:ascii="Times New Roman" w:hAnsi="Times New Roman"/>
          <w:sz w:val="24"/>
          <w:szCs w:val="24"/>
        </w:rPr>
        <w:t>;</w:t>
      </w:r>
    </w:p>
    <w:p w:rsidR="00795AFB" w:rsidRPr="00057ECE" w:rsidRDefault="00795AFB" w:rsidP="00057E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A molalidade;</w:t>
      </w:r>
    </w:p>
    <w:p w:rsidR="00795AFB" w:rsidRPr="00057ECE" w:rsidRDefault="00795AFB" w:rsidP="00057EC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ECE">
        <w:rPr>
          <w:rFonts w:ascii="Times New Roman" w:hAnsi="Times New Roman"/>
          <w:sz w:val="24"/>
          <w:szCs w:val="24"/>
        </w:rPr>
        <w:t>A concentração da sacarose em ppm e ppb.</w:t>
      </w:r>
    </w:p>
    <w:p w:rsidR="00795AFB" w:rsidRDefault="006F63CD" w:rsidP="00057ECE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laboratório temos sulfato ferroso hepta-hidratado. Se misturarmos 6,27 g desse sulfato com 85 g de água, determine:</w:t>
      </w:r>
    </w:p>
    <w:p w:rsidR="006F63CD" w:rsidRDefault="006F63CD" w:rsidP="006F63C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concentração em % em massa de sulfato;</w:t>
      </w:r>
    </w:p>
    <w:p w:rsidR="006F63CD" w:rsidRDefault="00B97953" w:rsidP="006F63CD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fração molar de sulfato ferroso anidro em água.</w:t>
      </w:r>
    </w:p>
    <w:p w:rsidR="00B97953" w:rsidRPr="00B97953" w:rsidRDefault="00B97953" w:rsidP="00B97953">
      <w:pPr>
        <w:pStyle w:val="PargrafodaLista"/>
        <w:spacing w:after="0" w:line="240" w:lineRule="auto"/>
        <w:ind w:left="786"/>
        <w:jc w:val="both"/>
        <w:rPr>
          <w:rFonts w:ascii="Times New Roman" w:hAnsi="Times New Roman"/>
          <w:sz w:val="10"/>
          <w:szCs w:val="10"/>
        </w:rPr>
      </w:pPr>
    </w:p>
    <w:p w:rsidR="00B97953" w:rsidRDefault="00B97953" w:rsidP="00B9795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Água é adicionada a 58,9 g de KI para formar uma solução 2,65 mol/L. Qual o volume da solução em cm³?</w:t>
      </w:r>
    </w:p>
    <w:p w:rsidR="00B97953" w:rsidRPr="00B97953" w:rsidRDefault="00B97953" w:rsidP="00B97953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B97953" w:rsidRDefault="00B97953" w:rsidP="00B9795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a molaridade de uma solução obtida da adição de 500 mL de solução 0,1 mol/L de NaOH com 0,2 L de solução 0,3 mol/L de NaOH?</w:t>
      </w:r>
    </w:p>
    <w:p w:rsidR="00B97953" w:rsidRPr="00B97953" w:rsidRDefault="00B97953" w:rsidP="00B97953">
      <w:pPr>
        <w:pStyle w:val="PargrafodaLista"/>
        <w:rPr>
          <w:rFonts w:ascii="Times New Roman" w:hAnsi="Times New Roman"/>
          <w:sz w:val="10"/>
          <w:szCs w:val="10"/>
        </w:rPr>
      </w:pPr>
    </w:p>
    <w:p w:rsidR="00B97953" w:rsidRDefault="00B97953" w:rsidP="00B9795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 cm³ de NaCl a 2,26 mol/L são diluídos até um volume final de 845 cm³. Qual a concentração final da solução?</w:t>
      </w:r>
    </w:p>
    <w:p w:rsidR="00B97953" w:rsidRPr="00B97953" w:rsidRDefault="00B97953" w:rsidP="00B97953">
      <w:pPr>
        <w:pStyle w:val="PargrafodaLista"/>
        <w:rPr>
          <w:rFonts w:ascii="Times New Roman" w:hAnsi="Times New Roman"/>
          <w:sz w:val="10"/>
          <w:szCs w:val="10"/>
        </w:rPr>
      </w:pPr>
    </w:p>
    <w:p w:rsidR="00B97953" w:rsidRDefault="00B97953" w:rsidP="00B9795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densidade da acetonitrila (CH</w:t>
      </w:r>
      <w:r w:rsidRPr="00B9795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CN) é 0,</w:t>
      </w:r>
      <w:r w:rsidRPr="00B97953">
        <w:rPr>
          <w:rFonts w:ascii="Times New Roman" w:hAnsi="Times New Roman"/>
          <w:sz w:val="24"/>
          <w:szCs w:val="24"/>
          <w:vertAlign w:val="superscript"/>
        </w:rPr>
        <w:t>786g</w:t>
      </w:r>
      <w:r>
        <w:rPr>
          <w:rFonts w:ascii="Times New Roman" w:hAnsi="Times New Roman"/>
          <w:sz w:val="24"/>
          <w:szCs w:val="24"/>
        </w:rPr>
        <w:t>/mL e a densidade do metanol (CH</w:t>
      </w:r>
      <w:r w:rsidRPr="00B97953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OH) é 0,791 g/mL. Uma solução é preparada dissolvendo-se 22,0 mL de metanol em 103 mL de acetonitrila. a) Qual a fração molar de cada componente da solução? b) </w:t>
      </w:r>
      <w:r w:rsidR="002A473F">
        <w:rPr>
          <w:rFonts w:ascii="Times New Roman" w:hAnsi="Times New Roman"/>
          <w:sz w:val="24"/>
          <w:szCs w:val="24"/>
        </w:rPr>
        <w:t>Qual é a concentração em quantidade de matéria (molaridade) da solução?</w:t>
      </w:r>
    </w:p>
    <w:p w:rsidR="002A473F" w:rsidRPr="002A473F" w:rsidRDefault="002A473F" w:rsidP="002A473F">
      <w:pPr>
        <w:pStyle w:val="PargrafodaLista"/>
        <w:rPr>
          <w:rFonts w:ascii="Times New Roman" w:hAnsi="Times New Roman"/>
          <w:sz w:val="10"/>
          <w:szCs w:val="10"/>
        </w:rPr>
      </w:pPr>
    </w:p>
    <w:p w:rsidR="002A473F" w:rsidRDefault="002A473F" w:rsidP="00B9795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propilenoglicol, C</w:t>
      </w:r>
      <w:r w:rsidRPr="002A473F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H</w:t>
      </w:r>
      <w:r w:rsidRPr="002A473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(OH)</w:t>
      </w:r>
      <w:r w:rsidRPr="002A473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é usado algumas vezes nas soluções anticongelantes de automóveis. Se uma solução aquosa tem uma fração molar de X</w:t>
      </w:r>
      <w:r w:rsidRPr="002A473F">
        <w:rPr>
          <w:rFonts w:ascii="Times New Roman" w:hAnsi="Times New Roman"/>
          <w:sz w:val="24"/>
          <w:szCs w:val="24"/>
        </w:rPr>
        <w:t xml:space="preserve"> </w:t>
      </w:r>
      <w:r w:rsidRPr="002A473F">
        <w:rPr>
          <w:rFonts w:ascii="Times New Roman" w:hAnsi="Times New Roman"/>
          <w:sz w:val="24"/>
          <w:szCs w:val="24"/>
          <w:vertAlign w:val="subscript"/>
        </w:rPr>
        <w:t>propilenoglicol</w:t>
      </w:r>
      <w:r>
        <w:rPr>
          <w:rFonts w:ascii="Times New Roman" w:hAnsi="Times New Roman"/>
          <w:sz w:val="24"/>
          <w:szCs w:val="24"/>
        </w:rPr>
        <w:t xml:space="preserve"> = 0,100, calcule, a) a porcentagem em massa de C</w:t>
      </w:r>
      <w:r w:rsidRPr="002A473F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H</w:t>
      </w:r>
      <w:r w:rsidRPr="002A473F"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(OH)</w:t>
      </w:r>
      <w:r w:rsidRPr="002A473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b) a concentração em quantidade de matéria na solução (considere a densidade da solução aquosa de 1g/mL).</w:t>
      </w:r>
    </w:p>
    <w:p w:rsidR="002A473F" w:rsidRPr="002A473F" w:rsidRDefault="002A473F" w:rsidP="002A473F">
      <w:pPr>
        <w:pStyle w:val="PargrafodaLista"/>
        <w:rPr>
          <w:rFonts w:ascii="Times New Roman" w:hAnsi="Times New Roman"/>
          <w:sz w:val="10"/>
          <w:szCs w:val="10"/>
        </w:rPr>
      </w:pPr>
    </w:p>
    <w:p w:rsidR="002A473F" w:rsidRDefault="00506DBE" w:rsidP="00B97953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 as seguintes soluções aquosas em ordem crescente de suas temperaturas de ebulição.</w:t>
      </w:r>
    </w:p>
    <w:p w:rsidR="00506DBE" w:rsidRDefault="00506DBE" w:rsidP="00506D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Etilenoglicol 0,2 mol/kg</w:t>
      </w:r>
    </w:p>
    <w:p w:rsidR="00506DBE" w:rsidRDefault="00506DBE" w:rsidP="00506D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Sulfato de amônio 0,12 mol/kg</w:t>
      </w:r>
    </w:p>
    <w:p w:rsidR="00506DBE" w:rsidRDefault="00506DBE" w:rsidP="00506D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Cloreto de cálcio 0,10 mol/kg</w:t>
      </w:r>
    </w:p>
    <w:p w:rsidR="00506DBE" w:rsidRDefault="00506DBE" w:rsidP="00506DBE">
      <w:pPr>
        <w:pStyle w:val="Pargrafoda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Nitrato de potássio 0,12 mol/kg</w:t>
      </w:r>
    </w:p>
    <w:p w:rsidR="00506DBE" w:rsidRPr="00506DBE" w:rsidRDefault="00506DBE" w:rsidP="00506DBE">
      <w:pPr>
        <w:pStyle w:val="PargrafodaLista"/>
        <w:rPr>
          <w:rFonts w:ascii="Times New Roman" w:hAnsi="Times New Roman"/>
          <w:sz w:val="10"/>
          <w:szCs w:val="10"/>
        </w:rPr>
      </w:pPr>
    </w:p>
    <w:p w:rsidR="00506DBE" w:rsidRDefault="00506DBE" w:rsidP="00506DB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solução aquosa que contém 1,0 g de insulina de boi (uma proteína não ionizável) por litro, tem pressão osmótica de 3,1 mmHg, a 25ºC. Calcule a massa molecular da insulina de boi.</w:t>
      </w:r>
    </w:p>
    <w:p w:rsidR="00506DBE" w:rsidRDefault="00506DBE" w:rsidP="00506DB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o ponto de ebulição de uma solução constituída de 15,0g de CHCl</w:t>
      </w:r>
      <w:r w:rsidRPr="00506DBE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e 0,515 g do composto não-volátil acetanaftaleno, C</w:t>
      </w:r>
      <w:r w:rsidRPr="00506DBE"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H</w:t>
      </w:r>
      <w:r w:rsidRPr="00506DBE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, encontrado no alcatrão do carvão? </w:t>
      </w:r>
    </w:p>
    <w:p w:rsidR="00506DBE" w:rsidRDefault="00506DBE" w:rsidP="00506DBE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0A3DF0">
        <w:rPr>
          <w:rFonts w:ascii="Times New Roman" w:hAnsi="Times New Roman"/>
          <w:b/>
          <w:sz w:val="24"/>
          <w:szCs w:val="24"/>
        </w:rPr>
        <w:t>Dados</w:t>
      </w:r>
      <w:r>
        <w:rPr>
          <w:rFonts w:ascii="Times New Roman" w:hAnsi="Times New Roman"/>
          <w:sz w:val="24"/>
          <w:szCs w:val="24"/>
        </w:rPr>
        <w:t>: Temperatura de ebulição do clorofórmio puro: 61,7 ºC; constante ebulioscópica do clorofórmio: 3,63 ºC.kg/mol.</w:t>
      </w:r>
    </w:p>
    <w:p w:rsidR="00506DBE" w:rsidRPr="00506DBE" w:rsidRDefault="00506DBE" w:rsidP="00506DBE">
      <w:pPr>
        <w:pStyle w:val="PargrafodaLista"/>
        <w:ind w:left="426"/>
        <w:jc w:val="both"/>
        <w:rPr>
          <w:rFonts w:ascii="Times New Roman" w:hAnsi="Times New Roman"/>
          <w:sz w:val="10"/>
          <w:szCs w:val="10"/>
        </w:rPr>
      </w:pPr>
    </w:p>
    <w:p w:rsidR="00506DBE" w:rsidRDefault="00506DBE" w:rsidP="00506DBE">
      <w:pPr>
        <w:pStyle w:val="PargrafodaLista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hidroxianisol butilado (sigla inglesa BHA) é usado como antioxidante na margarina e em outras gorduras e óleos; impede a oxidação e aumenta o tempo de estocagem dos alimentos. Determine a massa molecular do BHA sabendo-se que o ponto de ebulição da solução com 0,640 g dissolvidos em 25,0g de clorofórmio, 62,22ºC.</w:t>
      </w:r>
    </w:p>
    <w:p w:rsidR="000A3DF0" w:rsidRPr="00506DBE" w:rsidRDefault="000A3DF0" w:rsidP="000A3DF0">
      <w:pPr>
        <w:pStyle w:val="PargrafodaLista"/>
        <w:ind w:left="426"/>
        <w:jc w:val="both"/>
        <w:rPr>
          <w:rFonts w:ascii="Times New Roman" w:hAnsi="Times New Roman"/>
          <w:sz w:val="24"/>
          <w:szCs w:val="24"/>
        </w:rPr>
      </w:pPr>
      <w:r w:rsidRPr="000A3DF0">
        <w:rPr>
          <w:rFonts w:ascii="Times New Roman" w:hAnsi="Times New Roman"/>
          <w:b/>
          <w:sz w:val="24"/>
          <w:szCs w:val="24"/>
        </w:rPr>
        <w:t>Dados</w:t>
      </w:r>
      <w:r>
        <w:rPr>
          <w:rFonts w:ascii="Times New Roman" w:hAnsi="Times New Roman"/>
          <w:sz w:val="24"/>
          <w:szCs w:val="24"/>
        </w:rPr>
        <w:t>: Temperatura de ebulição do clorofórmio puro: 61,7 ºC; constante ebulioscópica do clorofórmio: 3,63 ºC.kg/mol.</w:t>
      </w:r>
    </w:p>
    <w:p w:rsidR="00506DBE" w:rsidRDefault="00506DBE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Default="000A3DF0" w:rsidP="00506DBE">
      <w:pPr>
        <w:pStyle w:val="PargrafodaList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0A3DF0" w:rsidRPr="00057ECE" w:rsidRDefault="000A3DF0" w:rsidP="000A3DF0">
      <w:pPr>
        <w:pStyle w:val="PargrafodaLista"/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Bons estudos!</w:t>
      </w:r>
    </w:p>
    <w:sectPr w:rsidR="000A3DF0" w:rsidRPr="00057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843DA"/>
    <w:multiLevelType w:val="hybridMultilevel"/>
    <w:tmpl w:val="D2963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D45A2"/>
    <w:multiLevelType w:val="hybridMultilevel"/>
    <w:tmpl w:val="CB3429FE"/>
    <w:lvl w:ilvl="0" w:tplc="5B7AB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5E99"/>
    <w:multiLevelType w:val="hybridMultilevel"/>
    <w:tmpl w:val="3B74338A"/>
    <w:lvl w:ilvl="0" w:tplc="2C9A6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04CD1"/>
    <w:multiLevelType w:val="hybridMultilevel"/>
    <w:tmpl w:val="6E5E9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BD"/>
    <w:multiLevelType w:val="hybridMultilevel"/>
    <w:tmpl w:val="59A0B736"/>
    <w:lvl w:ilvl="0" w:tplc="74DE09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F334A3"/>
    <w:multiLevelType w:val="hybridMultilevel"/>
    <w:tmpl w:val="D068CC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5350"/>
    <w:multiLevelType w:val="hybridMultilevel"/>
    <w:tmpl w:val="1BF4C9BE"/>
    <w:lvl w:ilvl="0" w:tplc="E6CCD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B508BE"/>
    <w:multiLevelType w:val="hybridMultilevel"/>
    <w:tmpl w:val="05CA7F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FB"/>
    <w:rsid w:val="00057ECE"/>
    <w:rsid w:val="000A3DF0"/>
    <w:rsid w:val="001C1097"/>
    <w:rsid w:val="0029242F"/>
    <w:rsid w:val="002A473F"/>
    <w:rsid w:val="00483963"/>
    <w:rsid w:val="00506DBE"/>
    <w:rsid w:val="005458FC"/>
    <w:rsid w:val="006F63CD"/>
    <w:rsid w:val="00793D3F"/>
    <w:rsid w:val="00795AFB"/>
    <w:rsid w:val="009559CA"/>
    <w:rsid w:val="00B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F06A8-B482-46B5-88B3-DB80294C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Alves</dc:creator>
  <cp:keywords/>
  <dc:description/>
  <cp:lastModifiedBy>Leonardo Alves</cp:lastModifiedBy>
  <cp:revision>7</cp:revision>
  <dcterms:created xsi:type="dcterms:W3CDTF">2014-05-18T20:09:00Z</dcterms:created>
  <dcterms:modified xsi:type="dcterms:W3CDTF">2014-05-18T21:21:00Z</dcterms:modified>
</cp:coreProperties>
</file>