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68" w:rsidRPr="00795AFB" w:rsidRDefault="00226968" w:rsidP="00226968">
      <w:pPr>
        <w:rPr>
          <w:rFonts w:ascii="Times New Roman" w:hAnsi="Times New Roman"/>
          <w:sz w:val="24"/>
          <w:szCs w:val="24"/>
        </w:rPr>
      </w:pPr>
      <w:r w:rsidRPr="00795AF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F14EB4E" wp14:editId="5093CF8C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968" w:rsidRPr="00795AFB" w:rsidRDefault="00226968" w:rsidP="0022696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3602" w:rsidRDefault="00226968" w:rsidP="00226968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795AFB">
        <w:rPr>
          <w:rFonts w:ascii="Times New Roman" w:hAnsi="Times New Roman"/>
          <w:sz w:val="24"/>
          <w:szCs w:val="24"/>
          <w:u w:val="single"/>
        </w:rPr>
        <w:t>ª Lista de exercíc</w:t>
      </w:r>
      <w:r>
        <w:rPr>
          <w:rFonts w:ascii="Times New Roman" w:hAnsi="Times New Roman"/>
          <w:sz w:val="24"/>
          <w:szCs w:val="24"/>
          <w:u w:val="single"/>
        </w:rPr>
        <w:t>ios – Química Geral II (Termoquímica</w:t>
      </w:r>
      <w:r w:rsidRPr="00795AFB">
        <w:rPr>
          <w:rFonts w:ascii="Times New Roman" w:hAnsi="Times New Roman"/>
          <w:sz w:val="24"/>
          <w:szCs w:val="24"/>
          <w:u w:val="single"/>
        </w:rPr>
        <w:t>)</w:t>
      </w:r>
    </w:p>
    <w:p w:rsidR="00072B7A" w:rsidRDefault="00E23243" w:rsidP="0022696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Tendo que o calor de combustão do gás hidrogênio é – 68 kcal/mol e do metano gasoso é -213 kcal/mol, demonstre matematicamente qual dos dois combustíveis liberaria maior energia por grama.</w:t>
      </w:r>
    </w:p>
    <w:p w:rsidR="00E23243" w:rsidRPr="00E23243" w:rsidRDefault="00E23243" w:rsidP="00E23243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226968" w:rsidRDefault="00072B7A" w:rsidP="0022696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>Escreva</w:t>
      </w:r>
      <w:r>
        <w:rPr>
          <w:rFonts w:ascii="Times New Roman" w:hAnsi="Times New Roman"/>
          <w:sz w:val="24"/>
          <w:szCs w:val="24"/>
        </w:rPr>
        <w:t xml:space="preserve"> as equações correspondentes à entalpia de formação dos seguintes compostos:</w:t>
      </w:r>
    </w:p>
    <w:p w:rsidR="008D749C" w:rsidRDefault="008D749C" w:rsidP="00072B7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10</w:t>
      </w:r>
    </w:p>
    <w:p w:rsidR="00072B7A" w:rsidRDefault="00072B7A" w:rsidP="00072B7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072B7A" w:rsidRPr="00072B7A" w:rsidRDefault="00072B7A" w:rsidP="00072B7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</w:p>
    <w:p w:rsidR="00072B7A" w:rsidRDefault="00072B7A" w:rsidP="00072B7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072B7A" w:rsidRPr="008D749C" w:rsidRDefault="008D749C" w:rsidP="00072B7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8D749C" w:rsidRPr="00E23243" w:rsidRDefault="008D749C" w:rsidP="008D749C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8D749C" w:rsidRDefault="008D749C" w:rsidP="008D749C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Escreva as equações correspondentes à entalpia de combustão dos seguintes compostos:</w:t>
      </w:r>
    </w:p>
    <w:p w:rsidR="00E23243" w:rsidRPr="00E23243" w:rsidRDefault="00E23243" w:rsidP="00186B8A">
      <w:pPr>
        <w:pStyle w:val="PargrafodaLista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E23243" w:rsidRDefault="00E23243" w:rsidP="00186B8A">
      <w:pPr>
        <w:pStyle w:val="PargrafodaLista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(graf)</w:t>
      </w:r>
    </w:p>
    <w:p w:rsidR="008D749C" w:rsidRPr="00E23243" w:rsidRDefault="008D749C" w:rsidP="00186B8A">
      <w:pPr>
        <w:pStyle w:val="PargrafodaLista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D749C">
        <w:rPr>
          <w:rFonts w:ascii="Times New Roman" w:hAnsi="Times New Roman"/>
          <w:sz w:val="24"/>
          <w:szCs w:val="24"/>
        </w:rPr>
        <w:t>C</w:t>
      </w:r>
      <w:r w:rsidRPr="008D749C">
        <w:rPr>
          <w:rFonts w:ascii="Times New Roman" w:hAnsi="Times New Roman"/>
          <w:sz w:val="24"/>
          <w:szCs w:val="24"/>
          <w:vertAlign w:val="subscript"/>
        </w:rPr>
        <w:t>5</w:t>
      </w:r>
      <w:r w:rsidRPr="008D749C">
        <w:rPr>
          <w:rFonts w:ascii="Times New Roman" w:hAnsi="Times New Roman"/>
          <w:sz w:val="24"/>
          <w:szCs w:val="24"/>
        </w:rPr>
        <w:t>H</w:t>
      </w:r>
      <w:r w:rsidRPr="008D749C">
        <w:rPr>
          <w:rFonts w:ascii="Times New Roman" w:hAnsi="Times New Roman"/>
          <w:sz w:val="24"/>
          <w:szCs w:val="24"/>
          <w:vertAlign w:val="subscript"/>
        </w:rPr>
        <w:t>10</w:t>
      </w:r>
    </w:p>
    <w:p w:rsidR="00E23243" w:rsidRPr="008D749C" w:rsidRDefault="00E23243" w:rsidP="00186B8A">
      <w:pPr>
        <w:pStyle w:val="PargrafodaLista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OH</w:t>
      </w:r>
    </w:p>
    <w:p w:rsidR="008D749C" w:rsidRPr="00596343" w:rsidRDefault="008D749C" w:rsidP="00186B8A">
      <w:pPr>
        <w:pStyle w:val="PargrafodaLista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D749C">
        <w:rPr>
          <w:rFonts w:ascii="Times New Roman" w:hAnsi="Times New Roman"/>
          <w:sz w:val="24"/>
          <w:szCs w:val="24"/>
        </w:rPr>
        <w:t>C</w:t>
      </w:r>
      <w:r w:rsidRPr="008D749C">
        <w:rPr>
          <w:rFonts w:ascii="Times New Roman" w:hAnsi="Times New Roman"/>
          <w:sz w:val="24"/>
          <w:szCs w:val="24"/>
          <w:vertAlign w:val="subscript"/>
        </w:rPr>
        <w:t>3</w:t>
      </w:r>
      <w:r w:rsidRPr="008D749C">
        <w:rPr>
          <w:rFonts w:ascii="Times New Roman" w:hAnsi="Times New Roman"/>
          <w:sz w:val="24"/>
          <w:szCs w:val="24"/>
        </w:rPr>
        <w:t>H</w:t>
      </w:r>
      <w:r w:rsidRPr="008D749C">
        <w:rPr>
          <w:rFonts w:ascii="Times New Roman" w:hAnsi="Times New Roman"/>
          <w:sz w:val="24"/>
          <w:szCs w:val="24"/>
          <w:vertAlign w:val="subscript"/>
        </w:rPr>
        <w:t>7</w:t>
      </w:r>
      <w:r w:rsidRPr="008D749C">
        <w:rPr>
          <w:rFonts w:ascii="Times New Roman" w:hAnsi="Times New Roman"/>
          <w:sz w:val="24"/>
          <w:szCs w:val="24"/>
        </w:rPr>
        <w:t>NH</w:t>
      </w:r>
      <w:r w:rsidRPr="008D749C">
        <w:rPr>
          <w:rFonts w:ascii="Times New Roman" w:hAnsi="Times New Roman"/>
          <w:sz w:val="24"/>
          <w:szCs w:val="24"/>
          <w:vertAlign w:val="subscript"/>
        </w:rPr>
        <w:t>2</w:t>
      </w:r>
    </w:p>
    <w:p w:rsidR="00596343" w:rsidRPr="00596343" w:rsidRDefault="00596343" w:rsidP="00596343">
      <w:pPr>
        <w:pStyle w:val="PargrafodaLista"/>
        <w:ind w:left="709"/>
        <w:jc w:val="both"/>
        <w:rPr>
          <w:rFonts w:ascii="Times New Roman" w:hAnsi="Times New Roman"/>
          <w:sz w:val="10"/>
          <w:szCs w:val="10"/>
        </w:rPr>
      </w:pPr>
    </w:p>
    <w:p w:rsidR="00740C60" w:rsidRDefault="00740C60" w:rsidP="00E23243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 sistema recebe calor de sua vizinhança e realiza trabalho nela. É possível que esse processo tenha ΔE positivo? Quando isso pode ocorrer? Explique.</w:t>
      </w:r>
    </w:p>
    <w:p w:rsidR="00740C60" w:rsidRPr="00740C60" w:rsidRDefault="00740C60" w:rsidP="00740C60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E23243" w:rsidRDefault="00C31743" w:rsidP="00E23243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</w:t>
      </w:r>
      <w:r w:rsidR="00596343">
        <w:rPr>
          <w:rFonts w:ascii="Times New Roman" w:hAnsi="Times New Roman"/>
          <w:sz w:val="24"/>
          <w:szCs w:val="24"/>
        </w:rPr>
        <w:t xml:space="preserve"> a reação a seguir de formação da água</w:t>
      </w:r>
      <w:r>
        <w:rPr>
          <w:rFonts w:ascii="Times New Roman" w:hAnsi="Times New Roman"/>
          <w:sz w:val="24"/>
          <w:szCs w:val="24"/>
        </w:rPr>
        <w:t xml:space="preserve"> e sua entalpia de formação, determine</w:t>
      </w:r>
      <w:r w:rsidR="00596343">
        <w:rPr>
          <w:rFonts w:ascii="Times New Roman" w:hAnsi="Times New Roman"/>
          <w:sz w:val="24"/>
          <w:szCs w:val="24"/>
        </w:rPr>
        <w:t>:</w:t>
      </w:r>
    </w:p>
    <w:p w:rsidR="00596343" w:rsidRDefault="00596343" w:rsidP="00596343">
      <w:pPr>
        <w:pStyle w:val="PargrafodaLista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0218E" wp14:editId="49C4217F">
                <wp:simplePos x="0" y="0"/>
                <wp:positionH relativeFrom="column">
                  <wp:posOffset>2329815</wp:posOffset>
                </wp:positionH>
                <wp:positionV relativeFrom="paragraph">
                  <wp:posOffset>92710</wp:posOffset>
                </wp:positionV>
                <wp:extent cx="333375" cy="0"/>
                <wp:effectExtent l="0" t="76200" r="9525" b="9525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D3B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83.45pt;margin-top:7.3pt;width:2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+  </w:t>
      </w:r>
      <w:r w:rsidR="00C31743">
        <w:rPr>
          <w:rFonts w:ascii="Times New Roman" w:hAnsi="Times New Roman"/>
          <w:sz w:val="24"/>
          <w:szCs w:val="24"/>
        </w:rPr>
        <w:t xml:space="preserve">½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 w:rsidR="00A802FD">
        <w:rPr>
          <w:rFonts w:ascii="Times New Roman" w:hAnsi="Times New Roman"/>
          <w:sz w:val="24"/>
          <w:szCs w:val="24"/>
        </w:rPr>
        <w:tab/>
      </w:r>
      <w:r w:rsidR="00A802FD">
        <w:rPr>
          <w:rFonts w:ascii="Times New Roman" w:hAnsi="Times New Roman"/>
          <w:sz w:val="24"/>
          <w:szCs w:val="24"/>
        </w:rPr>
        <w:tab/>
        <w:t>H</w:t>
      </w:r>
      <w:r w:rsidR="00A802FD">
        <w:rPr>
          <w:rFonts w:ascii="Times New Roman" w:hAnsi="Times New Roman"/>
          <w:sz w:val="24"/>
          <w:szCs w:val="24"/>
          <w:vertAlign w:val="subscript"/>
        </w:rPr>
        <w:t>2</w:t>
      </w:r>
      <w:r w:rsidR="00A802FD">
        <w:rPr>
          <w:rFonts w:ascii="Times New Roman" w:hAnsi="Times New Roman"/>
          <w:sz w:val="24"/>
          <w:szCs w:val="24"/>
        </w:rPr>
        <w:t xml:space="preserve">O </w:t>
      </w:r>
      <w:r w:rsidR="00A802FD"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  </w:t>
      </w:r>
      <w:r w:rsidR="00C31743">
        <w:rPr>
          <w:rFonts w:ascii="Times New Roman" w:hAnsi="Times New Roman"/>
          <w:sz w:val="24"/>
          <w:szCs w:val="24"/>
        </w:rPr>
        <w:t xml:space="preserve">        ΔH</w:t>
      </w:r>
      <w:r w:rsidR="00C31743" w:rsidRPr="00C31743">
        <w:rPr>
          <w:rFonts w:ascii="Times New Roman" w:hAnsi="Times New Roman"/>
          <w:sz w:val="24"/>
          <w:szCs w:val="24"/>
          <w:vertAlign w:val="subscript"/>
        </w:rPr>
        <w:t>f</w:t>
      </w:r>
      <w:r w:rsidR="00C31743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C31743">
        <w:rPr>
          <w:rFonts w:ascii="Times New Roman" w:hAnsi="Times New Roman"/>
          <w:sz w:val="24"/>
          <w:szCs w:val="24"/>
        </w:rPr>
        <w:t>= -572 kJ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1743" w:rsidRDefault="00C31743" w:rsidP="00C31743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calor liberado na queima de 35 g de hidrogênio;</w:t>
      </w:r>
    </w:p>
    <w:p w:rsidR="00C31743" w:rsidRDefault="00C31743" w:rsidP="00C31743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massa de oxigênio necessária para obter 55 mols de água;</w:t>
      </w:r>
    </w:p>
    <w:p w:rsidR="00C31743" w:rsidRDefault="00C31743" w:rsidP="00C31743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calor liberado na situação em “b”;</w:t>
      </w:r>
    </w:p>
    <w:p w:rsidR="00C31743" w:rsidRDefault="00C31743" w:rsidP="00C31743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massa de água obtida quando é liberado 105000 J de calor.</w:t>
      </w:r>
    </w:p>
    <w:p w:rsidR="00C31743" w:rsidRPr="00C31743" w:rsidRDefault="00C31743" w:rsidP="00C31743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C31743" w:rsidRDefault="00A503F9" w:rsidP="00C31743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Considere a reação do alumínio com óxido férrico produzindo óxido de alumínio e ferro (todos no estado sólido). Sabendo-se que a entalpia de formação do óxido de alumínio é -1676 kJ/mol e do óxido férrico é -834 kJ/mol, calcule a entalpia para a reação descrita inicialmente.</w:t>
      </w:r>
    </w:p>
    <w:p w:rsidR="00740C60" w:rsidRPr="00740C60" w:rsidRDefault="00740C60" w:rsidP="00740C60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A503F9" w:rsidRDefault="00193A16" w:rsidP="00C31743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calor específico do cobre é 0,385 J/g.K. Quantos J de calor são necessários para aumentar a temperatura de um bloco de 2,5 kg de cobre de 30,3ºC para 32,4ºC?</w:t>
      </w:r>
    </w:p>
    <w:p w:rsidR="00193A16" w:rsidRPr="00193A16" w:rsidRDefault="00193A16" w:rsidP="00193A16">
      <w:pPr>
        <w:pStyle w:val="PargrafodaLista"/>
        <w:rPr>
          <w:rFonts w:ascii="Times New Roman" w:hAnsi="Times New Roman"/>
          <w:sz w:val="10"/>
          <w:szCs w:val="10"/>
        </w:rPr>
      </w:pPr>
    </w:p>
    <w:p w:rsidR="00193A16" w:rsidRDefault="00B75111" w:rsidP="00C31743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 condições de volume constante o calor de combustão do ácido benzóico (HC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é 26,38 kJ/g. Uma amostra de 1,640 g de ácido benzóico é queimada em uma bomba calorimétrica o que geral um aumento de temperatura do calorímetro de 22,25 ºC para 27,2 ºC. Qual é a capacidade calorífica total do calorímetro? Uma </w:t>
      </w:r>
      <w:r>
        <w:rPr>
          <w:rFonts w:ascii="Times New Roman" w:hAnsi="Times New Roman"/>
          <w:sz w:val="24"/>
          <w:szCs w:val="24"/>
        </w:rPr>
        <w:lastRenderedPageBreak/>
        <w:t>amostra de 1,320 g de uma nova substância orgânica sofre combustão no mesmo calorímetro. A temperatura do calorímetro aumenta de 22,14 ºC para 26,82 ºC. Qual é o calor de combustão da nova substância?</w:t>
      </w:r>
    </w:p>
    <w:p w:rsidR="00B75111" w:rsidRPr="00B75111" w:rsidRDefault="00B75111" w:rsidP="00B75111">
      <w:pPr>
        <w:pStyle w:val="PargrafodaLista"/>
        <w:rPr>
          <w:rFonts w:ascii="Times New Roman" w:hAnsi="Times New Roman"/>
          <w:sz w:val="10"/>
          <w:szCs w:val="10"/>
        </w:rPr>
      </w:pPr>
    </w:p>
    <w:p w:rsidR="00574A47" w:rsidRDefault="00574A47" w:rsidP="00574A47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a entalpia de combustão do etanol, em kcal/mol, sendo dados:</w:t>
      </w:r>
    </w:p>
    <w:p w:rsidR="00574A47" w:rsidRDefault="00574A47" w:rsidP="00574A47">
      <w:pPr>
        <w:pStyle w:val="PargrafodaLista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ΔH</w:t>
      </w:r>
      <w:r w:rsidRPr="00C31743">
        <w:rPr>
          <w:rFonts w:ascii="Times New Roman" w:hAnsi="Times New Roman"/>
          <w:sz w:val="24"/>
          <w:szCs w:val="24"/>
          <w:vertAlign w:val="subscript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 xml:space="preserve"> (etanol)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= -</w:t>
      </w:r>
      <w:r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574A47" w:rsidRDefault="00574A47" w:rsidP="00574A47">
      <w:pPr>
        <w:pStyle w:val="PargrafodaLista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ΔH</w:t>
      </w:r>
      <w:r w:rsidRPr="00C31743">
        <w:rPr>
          <w:rFonts w:ascii="Times New Roman" w:hAnsi="Times New Roman"/>
          <w:sz w:val="24"/>
          <w:szCs w:val="24"/>
          <w:vertAlign w:val="subscript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</w:rPr>
        <w:t>CO2</w:t>
      </w:r>
      <w:r>
        <w:rPr>
          <w:rFonts w:ascii="Times New Roman" w:hAnsi="Times New Roman"/>
          <w:sz w:val="24"/>
          <w:szCs w:val="24"/>
          <w:vertAlign w:val="subscript"/>
        </w:rPr>
        <w:t xml:space="preserve">)  </w:t>
      </w:r>
      <w:r>
        <w:rPr>
          <w:rFonts w:ascii="Times New Roman" w:hAnsi="Times New Roman"/>
          <w:sz w:val="24"/>
          <w:szCs w:val="24"/>
        </w:rPr>
        <w:t>= -</w:t>
      </w:r>
      <w:r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574A47" w:rsidRPr="00574A47" w:rsidRDefault="00574A47" w:rsidP="00574A47">
      <w:pPr>
        <w:pStyle w:val="PargrafodaLista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ΔH</w:t>
      </w:r>
      <w:r w:rsidRPr="00C31743">
        <w:rPr>
          <w:rFonts w:ascii="Times New Roman" w:hAnsi="Times New Roman"/>
          <w:sz w:val="24"/>
          <w:szCs w:val="24"/>
          <w:vertAlign w:val="subscript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</w:rPr>
        <w:t>água</w:t>
      </w:r>
      <w:r>
        <w:rPr>
          <w:rFonts w:ascii="Times New Roman" w:hAnsi="Times New Roman"/>
          <w:sz w:val="24"/>
          <w:szCs w:val="24"/>
          <w:vertAlign w:val="subscript"/>
        </w:rPr>
        <w:t xml:space="preserve">)  </w:t>
      </w:r>
      <w:r>
        <w:rPr>
          <w:rFonts w:ascii="Times New Roman" w:hAnsi="Times New Roman"/>
          <w:sz w:val="24"/>
          <w:szCs w:val="24"/>
        </w:rPr>
        <w:t>= -6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574A47" w:rsidRDefault="00574A47" w:rsidP="00574A47">
      <w:pPr>
        <w:pStyle w:val="PargrafodaLista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também a entalpia de combustão do etanol em kcal/grama.</w:t>
      </w:r>
    </w:p>
    <w:p w:rsidR="00574A47" w:rsidRPr="00574A47" w:rsidRDefault="00574A47" w:rsidP="00574A47">
      <w:pPr>
        <w:pStyle w:val="PargrafodaLista"/>
        <w:ind w:left="426"/>
        <w:rPr>
          <w:rFonts w:ascii="Times New Roman" w:hAnsi="Times New Roman"/>
          <w:sz w:val="10"/>
          <w:szCs w:val="10"/>
        </w:rPr>
      </w:pPr>
    </w:p>
    <w:p w:rsidR="00574A47" w:rsidRDefault="00574A47" w:rsidP="00574A47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reação de trimerização cíclica do acetileno, dando benzeno, pode ser representada pela equação termodinâmica:</w:t>
      </w:r>
    </w:p>
    <w:p w:rsidR="00574A47" w:rsidRDefault="00574A47" w:rsidP="00574A47">
      <w:pPr>
        <w:pStyle w:val="PargrafodaLista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D4A22" wp14:editId="49E1D59D">
                <wp:simplePos x="0" y="0"/>
                <wp:positionH relativeFrom="column">
                  <wp:posOffset>1996440</wp:posOffset>
                </wp:positionH>
                <wp:positionV relativeFrom="paragraph">
                  <wp:posOffset>79375</wp:posOffset>
                </wp:positionV>
                <wp:extent cx="333375" cy="0"/>
                <wp:effectExtent l="0" t="76200" r="9525" b="952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F91E7" id="Conector de seta reta 3" o:spid="_x0000_s1026" type="#_x0000_t32" style="position:absolute;margin-left:157.2pt;margin-top:6.25pt;width:26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2 (g)                  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6 (l)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ΔH</w:t>
      </w:r>
      <w:r>
        <w:rPr>
          <w:rFonts w:ascii="Times New Roman" w:hAnsi="Times New Roman"/>
          <w:sz w:val="24"/>
          <w:szCs w:val="24"/>
        </w:rPr>
        <w:t xml:space="preserve"> = -120 kcal</w:t>
      </w:r>
    </w:p>
    <w:p w:rsidR="00574A47" w:rsidRPr="00574A47" w:rsidRDefault="00574A47" w:rsidP="00574A4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Sabendo que a entalpia do benzeno vale 30 kcal/mol, determine a entalpia de formação um mol de acetileno.</w:t>
      </w:r>
    </w:p>
    <w:p w:rsidR="00574A47" w:rsidRPr="00574A47" w:rsidRDefault="00574A47" w:rsidP="00574A47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740C60" w:rsidRDefault="00574A47" w:rsidP="00C31743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das equações a seguir, determine a entalpia de combustão da hidrazina (N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574A47" w:rsidRDefault="00574A47" w:rsidP="00574A47">
      <w:pPr>
        <w:pStyle w:val="PargrafodaLista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870EF" wp14:editId="43D16FDE">
                <wp:simplePos x="0" y="0"/>
                <wp:positionH relativeFrom="column">
                  <wp:posOffset>2444115</wp:posOffset>
                </wp:positionH>
                <wp:positionV relativeFrom="paragraph">
                  <wp:posOffset>83185</wp:posOffset>
                </wp:positionV>
                <wp:extent cx="333375" cy="0"/>
                <wp:effectExtent l="0" t="76200" r="9525" b="9525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1D8BE" id="Conector de seta reta 4" o:spid="_x0000_s1026" type="#_x0000_t32" style="position:absolute;margin-left:192.45pt;margin-top:6.55pt;width:2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+      2 H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       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4 (g)</w:t>
      </w:r>
      <w:r w:rsidRPr="0057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ΔH</w:t>
      </w:r>
      <w:r>
        <w:rPr>
          <w:rFonts w:ascii="Times New Roman" w:hAnsi="Times New Roman"/>
          <w:sz w:val="24"/>
          <w:szCs w:val="24"/>
        </w:rPr>
        <w:t xml:space="preserve"> = 95,0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J/mol</w:t>
      </w:r>
    </w:p>
    <w:p w:rsidR="00574A47" w:rsidRDefault="00574A47" w:rsidP="00574A47">
      <w:pPr>
        <w:pStyle w:val="PargrafodaLista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CCE7A" wp14:editId="40AA10A9">
                <wp:simplePos x="0" y="0"/>
                <wp:positionH relativeFrom="column">
                  <wp:posOffset>2415540</wp:posOffset>
                </wp:positionH>
                <wp:positionV relativeFrom="paragraph">
                  <wp:posOffset>81280</wp:posOffset>
                </wp:positionV>
                <wp:extent cx="333375" cy="0"/>
                <wp:effectExtent l="0" t="76200" r="9525" b="9525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9DA2C" id="Conector de seta reta 5" o:spid="_x0000_s1026" type="#_x0000_t32" style="position:absolute;margin-left:190.2pt;margin-top:6.4pt;width:26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+     </w:t>
      </w:r>
      <w:r>
        <w:rPr>
          <w:rFonts w:ascii="Times New Roman" w:hAnsi="Times New Roman"/>
          <w:sz w:val="24"/>
          <w:szCs w:val="24"/>
        </w:rPr>
        <w:t xml:space="preserve"> ½ 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 w:rsidRPr="0057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ΔH = </w:t>
      </w:r>
      <w:r>
        <w:rPr>
          <w:rFonts w:ascii="Times New Roman" w:hAnsi="Times New Roman"/>
          <w:sz w:val="24"/>
          <w:szCs w:val="24"/>
        </w:rPr>
        <w:t>-242,0</w:t>
      </w:r>
      <w:r>
        <w:rPr>
          <w:rFonts w:ascii="Times New Roman" w:hAnsi="Times New Roman"/>
          <w:sz w:val="24"/>
          <w:szCs w:val="24"/>
        </w:rPr>
        <w:t xml:space="preserve"> kJ/mol</w:t>
      </w:r>
    </w:p>
    <w:p w:rsidR="006B42FF" w:rsidRPr="006B42FF" w:rsidRDefault="006B42FF" w:rsidP="00574A47">
      <w:pPr>
        <w:pStyle w:val="PargrafodaLista"/>
        <w:ind w:left="426"/>
        <w:jc w:val="center"/>
        <w:rPr>
          <w:rFonts w:ascii="Times New Roman" w:hAnsi="Times New Roman"/>
          <w:sz w:val="10"/>
          <w:szCs w:val="10"/>
        </w:rPr>
      </w:pPr>
    </w:p>
    <w:p w:rsidR="006B42FF" w:rsidRDefault="006B42FF" w:rsidP="006B42F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Tendo como base as entalpias de combustão do metano (-900,0 kJ/mol) e do hidrogênio (-600 kJ/mol), calcule a massa de hidrogênio que fornece a mesma energia correspondente a 10 kg de metano.</w:t>
      </w:r>
    </w:p>
    <w:p w:rsidR="006B42FF" w:rsidRPr="006B42FF" w:rsidRDefault="006B42FF" w:rsidP="006B42FF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6B42FF" w:rsidRDefault="006B42FF" w:rsidP="006B42F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os dados abaixo:</w:t>
      </w:r>
    </w:p>
    <w:p w:rsidR="006B42FF" w:rsidRDefault="006B42FF" w:rsidP="006B42FF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0F4D4" wp14:editId="4D5D2E40">
                <wp:simplePos x="0" y="0"/>
                <wp:positionH relativeFrom="column">
                  <wp:posOffset>2339340</wp:posOffset>
                </wp:positionH>
                <wp:positionV relativeFrom="paragraph">
                  <wp:posOffset>86995</wp:posOffset>
                </wp:positionV>
                <wp:extent cx="333375" cy="0"/>
                <wp:effectExtent l="0" t="76200" r="9525" b="9525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E13A7" id="Conector de seta reta 6" o:spid="_x0000_s1026" type="#_x0000_t32" style="position:absolute;margin-left:184.2pt;margin-top:6.85pt;width:2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+     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 w:rsidRPr="0057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ΔH = </w:t>
      </w:r>
      <w:r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6B42FF" w:rsidRDefault="006B42FF" w:rsidP="006B42FF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3DBEB" wp14:editId="62C8C3A6">
                <wp:simplePos x="0" y="0"/>
                <wp:positionH relativeFrom="column">
                  <wp:posOffset>2444115</wp:posOffset>
                </wp:positionH>
                <wp:positionV relativeFrom="paragraph">
                  <wp:posOffset>85725</wp:posOffset>
                </wp:positionV>
                <wp:extent cx="333375" cy="0"/>
                <wp:effectExtent l="0" t="76200" r="9525" b="9525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B86EE" id="Conector de seta reta 7" o:spid="_x0000_s1026" type="#_x0000_t32" style="position:absolute;margin-left:192.45pt;margin-top:6.75pt;width:26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>
        <w:rPr>
          <w:rFonts w:ascii="Times New Roman" w:hAnsi="Times New Roman"/>
          <w:sz w:val="24"/>
          <w:szCs w:val="24"/>
        </w:rPr>
        <w:t xml:space="preserve">      +     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       2 NO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 w:rsidRPr="0057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ΔH = </w:t>
      </w:r>
      <w:r>
        <w:rPr>
          <w:rFonts w:ascii="Times New Roman" w:hAnsi="Times New Roman"/>
          <w:sz w:val="24"/>
          <w:szCs w:val="24"/>
        </w:rPr>
        <w:t>-113,1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6B42FF" w:rsidRDefault="006B42FF" w:rsidP="006B42FF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18C3F" wp14:editId="37DE3A49">
                <wp:simplePos x="0" y="0"/>
                <wp:positionH relativeFrom="column">
                  <wp:posOffset>1939290</wp:posOffset>
                </wp:positionH>
                <wp:positionV relativeFrom="paragraph">
                  <wp:posOffset>83820</wp:posOffset>
                </wp:positionV>
                <wp:extent cx="333375" cy="0"/>
                <wp:effectExtent l="0" t="76200" r="9525" b="952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A6999" id="Conector de seta reta 8" o:spid="_x0000_s1026" type="#_x0000_t32" style="position:absolute;margin-left:152.7pt;margin-top:6.6pt;width:26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2 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N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+  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 w:rsidRPr="0057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ΔH = -1</w:t>
      </w:r>
      <w:r>
        <w:rPr>
          <w:rFonts w:ascii="Times New Roman" w:hAnsi="Times New Roman"/>
          <w:sz w:val="24"/>
          <w:szCs w:val="24"/>
        </w:rPr>
        <w:t>63,2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6B42FF" w:rsidRPr="006B42FF" w:rsidRDefault="006B42FF" w:rsidP="006B42F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o </w:t>
      </w:r>
      <w:r>
        <w:rPr>
          <w:rFonts w:ascii="Times New Roman" w:hAnsi="Times New Roman"/>
          <w:sz w:val="24"/>
          <w:szCs w:val="24"/>
        </w:rPr>
        <w:t>ΔH</w:t>
      </w:r>
      <w:r>
        <w:rPr>
          <w:rFonts w:ascii="Times New Roman" w:hAnsi="Times New Roman"/>
          <w:sz w:val="24"/>
          <w:szCs w:val="24"/>
        </w:rPr>
        <w:t xml:space="preserve"> da reação</w:t>
      </w:r>
    </w:p>
    <w:p w:rsidR="006B42FF" w:rsidRDefault="00A5266B" w:rsidP="006B42FF">
      <w:pPr>
        <w:pStyle w:val="PargrafodaLista"/>
        <w:ind w:left="426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40189" wp14:editId="41FBCD98">
                <wp:simplePos x="0" y="0"/>
                <wp:positionH relativeFrom="column">
                  <wp:posOffset>3110865</wp:posOffset>
                </wp:positionH>
                <wp:positionV relativeFrom="paragraph">
                  <wp:posOffset>83820</wp:posOffset>
                </wp:positionV>
                <wp:extent cx="333375" cy="0"/>
                <wp:effectExtent l="0" t="76200" r="9525" b="9525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6EC3E" id="Conector de seta reta 9" o:spid="_x0000_s1026" type="#_x0000_t32" style="position:absolute;margin-left:244.95pt;margin-top:6.6pt;width:26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6B42FF">
        <w:rPr>
          <w:rFonts w:ascii="Times New Roman" w:hAnsi="Times New Roman"/>
          <w:sz w:val="24"/>
          <w:szCs w:val="24"/>
        </w:rPr>
        <w:t>N</w:t>
      </w:r>
      <w:r w:rsidR="006B42FF">
        <w:rPr>
          <w:rFonts w:ascii="Times New Roman" w:hAnsi="Times New Roman"/>
          <w:sz w:val="24"/>
          <w:szCs w:val="24"/>
          <w:vertAlign w:val="subscript"/>
        </w:rPr>
        <w:t>2</w:t>
      </w:r>
      <w:r w:rsidR="006B42FF">
        <w:rPr>
          <w:rFonts w:ascii="Times New Roman" w:hAnsi="Times New Roman"/>
          <w:sz w:val="24"/>
          <w:szCs w:val="24"/>
        </w:rPr>
        <w:t>O</w:t>
      </w:r>
      <w:r w:rsidR="006B42FF"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 w:rsidR="006B42FF">
        <w:rPr>
          <w:rFonts w:ascii="Times New Roman" w:hAnsi="Times New Roman"/>
          <w:sz w:val="24"/>
          <w:szCs w:val="24"/>
        </w:rPr>
        <w:t xml:space="preserve">   </w:t>
      </w:r>
      <w:r w:rsidR="006B42FF">
        <w:rPr>
          <w:rFonts w:ascii="Times New Roman" w:hAnsi="Times New Roman"/>
          <w:sz w:val="24"/>
          <w:szCs w:val="24"/>
        </w:rPr>
        <w:t>+</w:t>
      </w:r>
      <w:r w:rsidR="006B42FF">
        <w:rPr>
          <w:rFonts w:ascii="Times New Roman" w:hAnsi="Times New Roman"/>
          <w:sz w:val="24"/>
          <w:szCs w:val="24"/>
        </w:rPr>
        <w:t xml:space="preserve">    N</w:t>
      </w:r>
      <w:r w:rsidR="006B42FF">
        <w:rPr>
          <w:rFonts w:ascii="Times New Roman" w:hAnsi="Times New Roman"/>
          <w:sz w:val="24"/>
          <w:szCs w:val="24"/>
        </w:rPr>
        <w:t>O</w:t>
      </w:r>
      <w:r w:rsidR="006B42FF">
        <w:rPr>
          <w:rFonts w:ascii="Times New Roman" w:hAnsi="Times New Roman"/>
          <w:sz w:val="24"/>
          <w:szCs w:val="24"/>
          <w:vertAlign w:val="subscript"/>
        </w:rPr>
        <w:t>2 (g)</w:t>
      </w:r>
      <w:r w:rsidR="006B42FF">
        <w:rPr>
          <w:rFonts w:ascii="Times New Roman" w:hAnsi="Times New Roman"/>
          <w:sz w:val="24"/>
          <w:szCs w:val="24"/>
        </w:rPr>
        <w:t xml:space="preserve">   </w:t>
      </w:r>
      <w:r w:rsidR="006B42FF">
        <w:rPr>
          <w:rFonts w:ascii="Times New Roman" w:hAnsi="Times New Roman"/>
          <w:sz w:val="24"/>
          <w:szCs w:val="24"/>
        </w:rPr>
        <w:t xml:space="preserve">    </w:t>
      </w:r>
      <w:r w:rsidR="006B42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42FF">
        <w:rPr>
          <w:rFonts w:ascii="Times New Roman" w:hAnsi="Times New Roman"/>
          <w:sz w:val="24"/>
          <w:szCs w:val="24"/>
        </w:rPr>
        <w:t>3 N</w:t>
      </w:r>
      <w:r w:rsidR="006B42FF">
        <w:rPr>
          <w:rFonts w:ascii="Times New Roman" w:hAnsi="Times New Roman"/>
          <w:sz w:val="24"/>
          <w:szCs w:val="24"/>
        </w:rPr>
        <w:t>O</w:t>
      </w:r>
      <w:r w:rsidR="006B42FF">
        <w:rPr>
          <w:rFonts w:ascii="Times New Roman" w:hAnsi="Times New Roman"/>
          <w:sz w:val="24"/>
          <w:szCs w:val="24"/>
          <w:vertAlign w:val="subscript"/>
        </w:rPr>
        <w:t xml:space="preserve"> (g)</w:t>
      </w:r>
    </w:p>
    <w:p w:rsidR="0005707F" w:rsidRPr="0005707F" w:rsidRDefault="0005707F" w:rsidP="006B42FF">
      <w:pPr>
        <w:pStyle w:val="PargrafodaLista"/>
        <w:ind w:left="426"/>
        <w:jc w:val="center"/>
        <w:rPr>
          <w:rFonts w:ascii="Times New Roman" w:hAnsi="Times New Roman"/>
          <w:sz w:val="10"/>
          <w:szCs w:val="10"/>
        </w:rPr>
      </w:pPr>
    </w:p>
    <w:p w:rsidR="00A5266B" w:rsidRDefault="0005707F" w:rsidP="00A5266B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 a entalpia padrão de formação do Mg(OH)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sólido, considerando os seguintes dados:</w:t>
      </w:r>
    </w:p>
    <w:p w:rsidR="0005707F" w:rsidRDefault="0005707F" w:rsidP="0005707F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1A643" wp14:editId="14E43029">
                <wp:simplePos x="0" y="0"/>
                <wp:positionH relativeFrom="column">
                  <wp:posOffset>2082165</wp:posOffset>
                </wp:positionH>
                <wp:positionV relativeFrom="paragraph">
                  <wp:posOffset>86995</wp:posOffset>
                </wp:positionV>
                <wp:extent cx="333375" cy="0"/>
                <wp:effectExtent l="0" t="76200" r="9525" b="952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9F9FC" id="Conector de seta reta 10" o:spid="_x0000_s1026" type="#_x0000_t32" style="position:absolute;margin-left:163.95pt;margin-top:6.85pt;width:26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2 Mg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     +     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       2 </w:t>
      </w:r>
      <w:r>
        <w:rPr>
          <w:rFonts w:ascii="Times New Roman" w:hAnsi="Times New Roman"/>
          <w:sz w:val="24"/>
          <w:szCs w:val="24"/>
        </w:rPr>
        <w:t>Mg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  <w:r w:rsidRPr="0057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ΔH =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203,6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05707F" w:rsidRDefault="0005707F" w:rsidP="0005707F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1843E1" wp14:editId="6AF0BDF1">
                <wp:simplePos x="0" y="0"/>
                <wp:positionH relativeFrom="column">
                  <wp:posOffset>1786890</wp:posOffset>
                </wp:positionH>
                <wp:positionV relativeFrom="paragraph">
                  <wp:posOffset>85725</wp:posOffset>
                </wp:positionV>
                <wp:extent cx="333375" cy="0"/>
                <wp:effectExtent l="0" t="76200" r="9525" b="9525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29CB0" id="Conector de seta reta 11" o:spid="_x0000_s1026" type="#_x0000_t32" style="position:absolute;margin-left:140.7pt;margin-top:6.75pt;width:26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Pr="00057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Mg(OH)</w:t>
      </w:r>
      <w:r>
        <w:rPr>
          <w:rFonts w:ascii="Times New Roman" w:hAnsi="Times New Roman"/>
          <w:sz w:val="24"/>
          <w:szCs w:val="24"/>
          <w:vertAlign w:val="subscript"/>
        </w:rPr>
        <w:t>2 (</w:t>
      </w:r>
      <w:r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+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</w:rPr>
        <w:t>l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  <w:r w:rsidRPr="0057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ΔH = 3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,1 kJ</w:t>
      </w:r>
    </w:p>
    <w:p w:rsidR="0005707F" w:rsidRDefault="0005707F" w:rsidP="0005707F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3B106" wp14:editId="789B115D">
                <wp:simplePos x="0" y="0"/>
                <wp:positionH relativeFrom="column">
                  <wp:posOffset>2167890</wp:posOffset>
                </wp:positionH>
                <wp:positionV relativeFrom="paragraph">
                  <wp:posOffset>83820</wp:posOffset>
                </wp:positionV>
                <wp:extent cx="333375" cy="0"/>
                <wp:effectExtent l="0" t="76200" r="9525" b="952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4EB16" id="Conector de seta reta 12" o:spid="_x0000_s1026" type="#_x0000_t32" style="position:absolute;margin-left:170.7pt;margin-top:6.6pt;width:26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+   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</w:rPr>
        <w:t>l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ΔH = -</w:t>
      </w:r>
      <w:r>
        <w:rPr>
          <w:rFonts w:ascii="Times New Roman" w:hAnsi="Times New Roman"/>
          <w:sz w:val="24"/>
          <w:szCs w:val="24"/>
        </w:rPr>
        <w:t>571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kJ</w:t>
      </w:r>
    </w:p>
    <w:p w:rsidR="0005707F" w:rsidRDefault="0005707F" w:rsidP="0005707F">
      <w:pPr>
        <w:pStyle w:val="PargrafodaLista"/>
        <w:jc w:val="center"/>
        <w:rPr>
          <w:rFonts w:ascii="Times New Roman" w:hAnsi="Times New Roman"/>
          <w:sz w:val="24"/>
          <w:szCs w:val="24"/>
        </w:rPr>
      </w:pPr>
    </w:p>
    <w:p w:rsidR="0005707F" w:rsidRDefault="0005707F" w:rsidP="0005707F">
      <w:pPr>
        <w:pStyle w:val="PargrafodaLista"/>
        <w:jc w:val="center"/>
        <w:rPr>
          <w:rFonts w:ascii="Times New Roman" w:hAnsi="Times New Roman"/>
          <w:sz w:val="24"/>
          <w:szCs w:val="24"/>
        </w:rPr>
      </w:pPr>
    </w:p>
    <w:p w:rsidR="0005707F" w:rsidRDefault="0005707F" w:rsidP="0005707F">
      <w:pPr>
        <w:pStyle w:val="PargrafodaLista"/>
        <w:jc w:val="center"/>
        <w:rPr>
          <w:rFonts w:ascii="Times New Roman" w:hAnsi="Times New Roman"/>
          <w:sz w:val="24"/>
          <w:szCs w:val="24"/>
        </w:rPr>
      </w:pPr>
    </w:p>
    <w:p w:rsidR="0005707F" w:rsidRDefault="0005707F" w:rsidP="0005707F">
      <w:pPr>
        <w:pStyle w:val="PargrafodaLista"/>
        <w:jc w:val="center"/>
        <w:rPr>
          <w:rFonts w:ascii="Times New Roman" w:hAnsi="Times New Roman"/>
          <w:sz w:val="24"/>
          <w:szCs w:val="24"/>
        </w:rPr>
      </w:pPr>
    </w:p>
    <w:p w:rsidR="0005707F" w:rsidRPr="00A5266B" w:rsidRDefault="0005707F" w:rsidP="0005707F">
      <w:pPr>
        <w:pStyle w:val="PargrafodaList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  <w:bookmarkStart w:id="0" w:name="_GoBack"/>
      <w:bookmarkEnd w:id="0"/>
    </w:p>
    <w:sectPr w:rsidR="0005707F" w:rsidRPr="00A52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3C27"/>
    <w:multiLevelType w:val="hybridMultilevel"/>
    <w:tmpl w:val="B4EA1412"/>
    <w:lvl w:ilvl="0" w:tplc="283E4A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D3549C"/>
    <w:multiLevelType w:val="hybridMultilevel"/>
    <w:tmpl w:val="6BCC0F68"/>
    <w:lvl w:ilvl="0" w:tplc="9378DD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2B4089"/>
    <w:multiLevelType w:val="hybridMultilevel"/>
    <w:tmpl w:val="B288ACFA"/>
    <w:lvl w:ilvl="0" w:tplc="E6F61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D549D"/>
    <w:multiLevelType w:val="hybridMultilevel"/>
    <w:tmpl w:val="3F2ABEAE"/>
    <w:lvl w:ilvl="0" w:tplc="8CFE9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504CE"/>
    <w:multiLevelType w:val="hybridMultilevel"/>
    <w:tmpl w:val="37FE6878"/>
    <w:lvl w:ilvl="0" w:tplc="F1ACD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68"/>
    <w:rsid w:val="00040CA7"/>
    <w:rsid w:val="0005707F"/>
    <w:rsid w:val="00072B7A"/>
    <w:rsid w:val="00193A16"/>
    <w:rsid w:val="00226968"/>
    <w:rsid w:val="002A68CF"/>
    <w:rsid w:val="00574A47"/>
    <w:rsid w:val="00596343"/>
    <w:rsid w:val="006B42FF"/>
    <w:rsid w:val="00740C60"/>
    <w:rsid w:val="008D749C"/>
    <w:rsid w:val="00A503F9"/>
    <w:rsid w:val="00A5266B"/>
    <w:rsid w:val="00A802FD"/>
    <w:rsid w:val="00B75111"/>
    <w:rsid w:val="00C31743"/>
    <w:rsid w:val="00CA3602"/>
    <w:rsid w:val="00E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8DDA-D24E-488F-B60D-FC846A0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Alves</dc:creator>
  <cp:keywords/>
  <dc:description/>
  <cp:lastModifiedBy>Leonardo Alves</cp:lastModifiedBy>
  <cp:revision>10</cp:revision>
  <dcterms:created xsi:type="dcterms:W3CDTF">2014-06-29T14:18:00Z</dcterms:created>
  <dcterms:modified xsi:type="dcterms:W3CDTF">2014-06-29T16:10:00Z</dcterms:modified>
</cp:coreProperties>
</file>