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80B" w:rsidRPr="00B42DB4" w:rsidRDefault="0015480B" w:rsidP="00B42DB4">
      <w:pPr>
        <w:spacing w:line="240" w:lineRule="auto"/>
        <w:jc w:val="center"/>
        <w:rPr>
          <w:rFonts w:ascii="Arial" w:hAnsi="Arial" w:cs="Arial"/>
        </w:rPr>
      </w:pPr>
      <w:r w:rsidRPr="00B42DB4">
        <w:rPr>
          <w:rFonts w:ascii="Arial" w:hAnsi="Arial" w:cs="Arial"/>
          <w:noProof/>
          <w:lang w:val="pt-BR" w:eastAsia="pt-BR"/>
        </w:rPr>
        <w:drawing>
          <wp:inline distT="0" distB="0" distL="0" distR="0">
            <wp:extent cx="6286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8650" cy="685800"/>
                    </a:xfrm>
                    <a:prstGeom prst="rect">
                      <a:avLst/>
                    </a:prstGeom>
                    <a:solidFill>
                      <a:srgbClr val="FFFFFF"/>
                    </a:solidFill>
                    <a:ln>
                      <a:noFill/>
                    </a:ln>
                  </pic:spPr>
                </pic:pic>
              </a:graphicData>
            </a:graphic>
          </wp:inline>
        </w:drawing>
      </w:r>
    </w:p>
    <w:p w:rsidR="0015480B" w:rsidRPr="00B42DB4" w:rsidRDefault="0015480B" w:rsidP="00B42DB4">
      <w:pPr>
        <w:spacing w:line="240" w:lineRule="auto"/>
        <w:jc w:val="center"/>
        <w:rPr>
          <w:rFonts w:ascii="Arial" w:hAnsi="Arial" w:cs="Arial"/>
          <w:iCs/>
          <w:lang w:val="pt-BR"/>
        </w:rPr>
      </w:pPr>
      <w:r w:rsidRPr="00B42DB4">
        <w:rPr>
          <w:rFonts w:ascii="Arial" w:hAnsi="Arial" w:cs="Arial"/>
          <w:iCs/>
          <w:lang w:val="pt-BR"/>
        </w:rPr>
        <w:t>SERVIÇO PÚBLICO FEDERAL</w:t>
      </w:r>
    </w:p>
    <w:p w:rsidR="0015480B" w:rsidRPr="00B42DB4" w:rsidRDefault="0015480B" w:rsidP="00B42DB4">
      <w:pPr>
        <w:spacing w:line="240" w:lineRule="auto"/>
        <w:jc w:val="center"/>
        <w:rPr>
          <w:rFonts w:ascii="Arial" w:hAnsi="Arial" w:cs="Arial"/>
          <w:iCs/>
          <w:lang w:val="pt-BR"/>
        </w:rPr>
      </w:pPr>
      <w:r w:rsidRPr="00B42DB4">
        <w:rPr>
          <w:rFonts w:ascii="Arial" w:hAnsi="Arial" w:cs="Arial"/>
          <w:iCs/>
          <w:lang w:val="pt-BR"/>
        </w:rPr>
        <w:t xml:space="preserve">INSTITUTO FEDERAL DE EDUCAÇÃO, CIÊNCIA E TECNOLOGIA DO RIO GRANDE DO </w:t>
      </w:r>
      <w:proofErr w:type="gramStart"/>
      <w:r w:rsidRPr="00B42DB4">
        <w:rPr>
          <w:rFonts w:ascii="Arial" w:hAnsi="Arial" w:cs="Arial"/>
          <w:iCs/>
          <w:lang w:val="pt-BR"/>
        </w:rPr>
        <w:t>NORTE</w:t>
      </w:r>
      <w:proofErr w:type="gramEnd"/>
    </w:p>
    <w:p w:rsidR="0015480B" w:rsidRPr="00B42DB4" w:rsidRDefault="0015480B" w:rsidP="00B42DB4">
      <w:pPr>
        <w:spacing w:line="240" w:lineRule="auto"/>
        <w:jc w:val="center"/>
        <w:rPr>
          <w:rFonts w:ascii="Arial" w:hAnsi="Arial" w:cs="Arial"/>
          <w:bCs/>
          <w:iCs/>
          <w:lang w:val="pt-BR"/>
        </w:rPr>
      </w:pPr>
      <w:r w:rsidRPr="00B42DB4">
        <w:rPr>
          <w:rFonts w:ascii="Arial" w:hAnsi="Arial" w:cs="Arial"/>
          <w:bCs/>
          <w:iCs/>
          <w:lang w:val="pt-BR"/>
        </w:rPr>
        <w:t>CAMPUS AVANÇADO CIDADE ALTA</w:t>
      </w:r>
    </w:p>
    <w:p w:rsidR="0015480B" w:rsidRPr="00B42DB4" w:rsidRDefault="0015480B" w:rsidP="00B42DB4">
      <w:pPr>
        <w:spacing w:line="240" w:lineRule="auto"/>
        <w:jc w:val="center"/>
        <w:rPr>
          <w:rFonts w:ascii="Arial" w:hAnsi="Arial" w:cs="Arial"/>
          <w:b/>
          <w:bCs/>
          <w:iCs/>
          <w:lang w:val="pt-BR"/>
        </w:rPr>
      </w:pPr>
      <w:r w:rsidRPr="00B42DB4">
        <w:rPr>
          <w:rFonts w:ascii="Arial" w:hAnsi="Arial" w:cs="Arial"/>
          <w:b/>
          <w:bCs/>
          <w:iCs/>
          <w:lang w:val="pt-BR"/>
        </w:rPr>
        <w:t>CURSO SUPERIOR DE TECNOLOGIA EM PRODUÇÃO CULTURAL</w:t>
      </w:r>
    </w:p>
    <w:p w:rsidR="0015480B" w:rsidRPr="00B42DB4" w:rsidRDefault="0015480B" w:rsidP="00B42DB4">
      <w:pPr>
        <w:spacing w:line="240" w:lineRule="auto"/>
        <w:jc w:val="center"/>
        <w:rPr>
          <w:rFonts w:ascii="Arial" w:hAnsi="Arial" w:cs="Arial"/>
          <w:iCs/>
          <w:lang w:val="pt-BR"/>
        </w:rPr>
      </w:pPr>
      <w:r w:rsidRPr="00B42DB4">
        <w:rPr>
          <w:rFonts w:ascii="Arial" w:hAnsi="Arial" w:cs="Arial"/>
          <w:iCs/>
          <w:lang w:val="pt-BR"/>
        </w:rPr>
        <w:t>Av. Rio Branco, 742, Cidade Alta. Natal/RN – CEP 59.025-003</w:t>
      </w:r>
    </w:p>
    <w:p w:rsidR="0015480B" w:rsidRPr="00B42DB4" w:rsidRDefault="0015480B" w:rsidP="00B42DB4">
      <w:pPr>
        <w:spacing w:line="240" w:lineRule="auto"/>
        <w:jc w:val="center"/>
        <w:rPr>
          <w:rFonts w:ascii="Arial" w:hAnsi="Arial" w:cs="Arial"/>
          <w:iCs/>
          <w:lang w:val="pt-BR"/>
        </w:rPr>
      </w:pPr>
      <w:r w:rsidRPr="00B42DB4">
        <w:rPr>
          <w:rFonts w:ascii="Arial" w:hAnsi="Arial" w:cs="Arial"/>
          <w:iCs/>
          <w:lang w:val="pt-BR"/>
        </w:rPr>
        <w:t>http://www.ifrn.edu.br/ - Fone (84) 4005-0950</w:t>
      </w:r>
    </w:p>
    <w:p w:rsidR="0015480B" w:rsidRPr="00B42DB4" w:rsidRDefault="00E85CC2" w:rsidP="00B42DB4">
      <w:pPr>
        <w:spacing w:line="240" w:lineRule="auto"/>
        <w:jc w:val="center"/>
        <w:rPr>
          <w:rFonts w:ascii="Arial" w:hAnsi="Arial" w:cs="Arial"/>
          <w:b/>
          <w:iCs/>
          <w:lang w:val="pt-BR"/>
        </w:rPr>
      </w:pPr>
      <w:hyperlink r:id="rId7" w:history="1">
        <w:r w:rsidR="0015480B" w:rsidRPr="00B42DB4">
          <w:rPr>
            <w:rStyle w:val="Hyperlink"/>
            <w:rFonts w:ascii="Arial" w:hAnsi="Arial" w:cs="Arial"/>
            <w:b/>
            <w:iCs/>
            <w:lang w:val="pt-BR"/>
          </w:rPr>
          <w:t>gabin.cal@ifrn.edu.br</w:t>
        </w:r>
      </w:hyperlink>
    </w:p>
    <w:p w:rsidR="0015480B" w:rsidRDefault="0015480B" w:rsidP="00B42DB4">
      <w:pPr>
        <w:spacing w:line="240" w:lineRule="auto"/>
        <w:rPr>
          <w:rFonts w:ascii="Arial" w:hAnsi="Arial" w:cs="Arial"/>
          <w:lang w:val="pt-BR"/>
        </w:rPr>
      </w:pPr>
    </w:p>
    <w:p w:rsidR="00B42DB4" w:rsidRPr="00B42DB4" w:rsidRDefault="00B42DB4" w:rsidP="00B42DB4">
      <w:pPr>
        <w:spacing w:line="240" w:lineRule="auto"/>
        <w:rPr>
          <w:rFonts w:ascii="Arial" w:hAnsi="Arial" w:cs="Arial"/>
          <w:lang w:val="pt-BR"/>
        </w:rPr>
      </w:pPr>
    </w:p>
    <w:p w:rsidR="0015480B" w:rsidRPr="00B42DB4" w:rsidRDefault="0015480B" w:rsidP="00B42DB4">
      <w:pPr>
        <w:spacing w:line="240" w:lineRule="auto"/>
        <w:rPr>
          <w:rFonts w:ascii="Arial" w:hAnsi="Arial" w:cs="Arial"/>
          <w:lang w:val="pt-BR"/>
        </w:rPr>
      </w:pPr>
    </w:p>
    <w:p w:rsidR="0015480B" w:rsidRPr="00B42DB4" w:rsidRDefault="0015480B" w:rsidP="00B42DB4">
      <w:pPr>
        <w:spacing w:line="240" w:lineRule="auto"/>
        <w:jc w:val="center"/>
        <w:rPr>
          <w:rFonts w:ascii="Arial" w:hAnsi="Arial" w:cs="Arial"/>
          <w:lang w:val="pt-BR"/>
        </w:rPr>
      </w:pPr>
      <w:r w:rsidRPr="00B42DB4">
        <w:rPr>
          <w:rFonts w:ascii="Arial" w:hAnsi="Arial" w:cs="Arial"/>
          <w:lang w:val="pt-BR"/>
        </w:rPr>
        <w:t>EXERCÍCIO – ESPETACULARIZAÇÃO DA CULTURA</w:t>
      </w:r>
    </w:p>
    <w:p w:rsidR="0015480B" w:rsidRPr="00B42DB4" w:rsidRDefault="0015480B" w:rsidP="00B42DB4">
      <w:pPr>
        <w:spacing w:line="240" w:lineRule="auto"/>
        <w:jc w:val="center"/>
        <w:rPr>
          <w:rFonts w:ascii="Arial" w:hAnsi="Arial" w:cs="Arial"/>
          <w:lang w:val="pt-BR"/>
        </w:rPr>
      </w:pPr>
    </w:p>
    <w:p w:rsidR="0015480B" w:rsidRDefault="0015480B" w:rsidP="00B42DB4">
      <w:pPr>
        <w:spacing w:line="240" w:lineRule="auto"/>
        <w:rPr>
          <w:rFonts w:ascii="Arial" w:hAnsi="Arial" w:cs="Arial"/>
          <w:lang w:val="pt-BR"/>
        </w:rPr>
      </w:pPr>
    </w:p>
    <w:p w:rsidR="00B42DB4" w:rsidRPr="00B42DB4" w:rsidRDefault="00B42DB4" w:rsidP="00B42DB4">
      <w:pPr>
        <w:spacing w:line="240" w:lineRule="auto"/>
        <w:rPr>
          <w:rFonts w:ascii="Arial" w:hAnsi="Arial" w:cs="Arial"/>
          <w:lang w:val="pt-BR"/>
        </w:rPr>
      </w:pPr>
    </w:p>
    <w:p w:rsidR="0015480B" w:rsidRPr="00B42DB4" w:rsidRDefault="0015480B" w:rsidP="00B42DB4">
      <w:pPr>
        <w:spacing w:line="240" w:lineRule="auto"/>
        <w:rPr>
          <w:rFonts w:ascii="Arial" w:hAnsi="Arial" w:cs="Arial"/>
          <w:lang w:val="pt-BR"/>
        </w:rPr>
      </w:pPr>
      <w:r w:rsidRPr="00B42DB4">
        <w:rPr>
          <w:rFonts w:ascii="Arial" w:hAnsi="Arial" w:cs="Arial"/>
          <w:lang w:val="pt-BR"/>
        </w:rPr>
        <w:t>Disciplina: Configurações Culturais II                                                 Turma: 5.12412.1N</w:t>
      </w:r>
    </w:p>
    <w:p w:rsidR="0015480B" w:rsidRPr="00B42DB4" w:rsidRDefault="0015480B" w:rsidP="00B42DB4">
      <w:pPr>
        <w:spacing w:line="240" w:lineRule="auto"/>
        <w:rPr>
          <w:rFonts w:ascii="Arial" w:hAnsi="Arial" w:cs="Arial"/>
          <w:lang w:val="pt-BR"/>
        </w:rPr>
      </w:pPr>
      <w:r w:rsidRPr="00B42DB4">
        <w:rPr>
          <w:rFonts w:ascii="Arial" w:hAnsi="Arial" w:cs="Arial"/>
          <w:lang w:val="pt-BR"/>
        </w:rPr>
        <w:t>Professora: Nara Pessoa</w:t>
      </w:r>
    </w:p>
    <w:p w:rsidR="0015480B" w:rsidRPr="00B42DB4" w:rsidRDefault="0015480B" w:rsidP="00B42DB4">
      <w:pPr>
        <w:spacing w:line="240" w:lineRule="auto"/>
        <w:rPr>
          <w:rFonts w:ascii="Arial" w:hAnsi="Arial" w:cs="Arial"/>
          <w:lang w:val="pt-BR"/>
        </w:rPr>
      </w:pPr>
      <w:r w:rsidRPr="00B42DB4">
        <w:rPr>
          <w:rFonts w:ascii="Arial" w:hAnsi="Arial" w:cs="Arial"/>
          <w:lang w:val="pt-BR"/>
        </w:rPr>
        <w:t>Aluno (a): _____________________________________________________________</w:t>
      </w:r>
    </w:p>
    <w:p w:rsidR="0015480B" w:rsidRPr="00B42DB4" w:rsidRDefault="0015480B" w:rsidP="00B42DB4">
      <w:pPr>
        <w:spacing w:line="240" w:lineRule="auto"/>
        <w:rPr>
          <w:rFonts w:ascii="Arial" w:hAnsi="Arial" w:cs="Arial"/>
        </w:rPr>
      </w:pPr>
      <w:r w:rsidRPr="00B42DB4">
        <w:rPr>
          <w:rFonts w:ascii="Arial" w:hAnsi="Arial" w:cs="Arial"/>
        </w:rPr>
        <w:t>Data: ___________________________</w:t>
      </w:r>
    </w:p>
    <w:p w:rsidR="0044161B" w:rsidRPr="00B42DB4" w:rsidRDefault="0044161B">
      <w:pPr>
        <w:rPr>
          <w:rFonts w:ascii="Arial" w:hAnsi="Arial" w:cs="Arial"/>
        </w:rPr>
      </w:pPr>
    </w:p>
    <w:p w:rsidR="0015480B" w:rsidRPr="00B42DB4" w:rsidRDefault="0015480B">
      <w:pPr>
        <w:rPr>
          <w:rFonts w:ascii="Arial" w:hAnsi="Arial" w:cs="Arial"/>
        </w:rPr>
      </w:pPr>
    </w:p>
    <w:p w:rsidR="0015480B" w:rsidRPr="00E85CC2" w:rsidRDefault="0015480B" w:rsidP="0015480B">
      <w:pPr>
        <w:pStyle w:val="PargrafodaLista"/>
        <w:numPr>
          <w:ilvl w:val="0"/>
          <w:numId w:val="1"/>
        </w:numPr>
        <w:rPr>
          <w:rFonts w:ascii="Arial" w:hAnsi="Arial" w:cs="Arial"/>
          <w:b/>
          <w:lang w:val="pt-BR"/>
        </w:rPr>
      </w:pPr>
      <w:r w:rsidRPr="00E85CC2">
        <w:rPr>
          <w:rFonts w:ascii="Arial" w:hAnsi="Arial" w:cs="Arial"/>
          <w:b/>
          <w:lang w:val="pt-BR"/>
        </w:rPr>
        <w:t>O que é cultura popular?</w:t>
      </w:r>
    </w:p>
    <w:p w:rsidR="00B42DB4" w:rsidRPr="00B42DB4" w:rsidRDefault="00B42DB4" w:rsidP="003C086C">
      <w:pPr>
        <w:autoSpaceDE w:val="0"/>
        <w:autoSpaceDN w:val="0"/>
        <w:adjustRightInd w:val="0"/>
        <w:ind w:firstLine="360"/>
        <w:jc w:val="both"/>
        <w:rPr>
          <w:rFonts w:ascii="Arial" w:eastAsiaTheme="minorHAnsi" w:hAnsi="Arial" w:cs="Arial"/>
          <w:lang w:val="pt-BR"/>
        </w:rPr>
      </w:pPr>
      <w:r w:rsidRPr="00B42DB4">
        <w:rPr>
          <w:rFonts w:ascii="Arial" w:eastAsiaTheme="minorHAnsi" w:hAnsi="Arial" w:cs="Arial"/>
          <w:lang w:val="pt-BR"/>
        </w:rPr>
        <w:t xml:space="preserve">As culturas populares podem ser concebidas, em termos gerais, como um conjunto de formas culturais – música, </w:t>
      </w:r>
      <w:proofErr w:type="gramStart"/>
      <w:r w:rsidRPr="00B42DB4">
        <w:rPr>
          <w:rFonts w:ascii="Arial" w:eastAsiaTheme="minorHAnsi" w:hAnsi="Arial" w:cs="Arial"/>
          <w:lang w:val="pt-BR"/>
        </w:rPr>
        <w:t>dança,</w:t>
      </w:r>
      <w:proofErr w:type="gramEnd"/>
      <w:r w:rsidRPr="00B42DB4">
        <w:rPr>
          <w:rFonts w:ascii="Arial" w:eastAsiaTheme="minorHAnsi" w:hAnsi="Arial" w:cs="Arial"/>
          <w:lang w:val="pt-BR"/>
        </w:rPr>
        <w:t xml:space="preserve"> autos dramáticos, poesia, artesanato, ciência sobre a saúde, formas rituais, tradições de espiritualidade –, que foram criadas, desenvolvidas e preservadas pelas comunidades, com relativa independência das instituições oficiais do Estado, ainda que estabelecendo com elas relações constantes de troca e delas recebendo algum apoio eventual ou parcial. As culturas populares distinguem-se também do que chamo de cultura popular comercial por não necessitarem dos implementos da indústria audiovisual, nem para sua concepção, nem para sua produção, nem para sua circulação no contexto em que foram criadas e em que são preservadas. Nesse sentido, pautam-se por um princípio de autonomia na frugalidade, na medida em que se reproduzem utilizando seus modestos recursos materiais e simbólicos e tomando em conta seus ritmos próprios de continuidade, mudanças e transformações.</w:t>
      </w:r>
    </w:p>
    <w:p w:rsidR="00B42DB4" w:rsidRPr="00B42DB4" w:rsidRDefault="00B42DB4" w:rsidP="00B42DB4">
      <w:pPr>
        <w:autoSpaceDE w:val="0"/>
        <w:autoSpaceDN w:val="0"/>
        <w:adjustRightInd w:val="0"/>
        <w:spacing w:line="240" w:lineRule="auto"/>
        <w:jc w:val="both"/>
        <w:rPr>
          <w:rFonts w:ascii="Arial" w:eastAsiaTheme="minorHAnsi" w:hAnsi="Arial" w:cs="Arial"/>
          <w:lang w:val="pt-BR"/>
        </w:rPr>
      </w:pPr>
    </w:p>
    <w:p w:rsidR="0015480B" w:rsidRPr="00E85CC2" w:rsidRDefault="0015480B" w:rsidP="00B42DB4">
      <w:pPr>
        <w:pStyle w:val="PargrafodaLista"/>
        <w:numPr>
          <w:ilvl w:val="0"/>
          <w:numId w:val="1"/>
        </w:numPr>
        <w:jc w:val="both"/>
        <w:rPr>
          <w:rFonts w:ascii="Arial" w:hAnsi="Arial" w:cs="Arial"/>
          <w:b/>
          <w:lang w:val="pt-BR"/>
        </w:rPr>
      </w:pPr>
      <w:r w:rsidRPr="00E85CC2">
        <w:rPr>
          <w:rFonts w:ascii="Arial" w:hAnsi="Arial" w:cs="Arial"/>
          <w:b/>
          <w:lang w:val="pt-BR"/>
        </w:rPr>
        <w:t xml:space="preserve">O que quer dizer </w:t>
      </w:r>
      <w:proofErr w:type="spellStart"/>
      <w:r w:rsidRPr="00E85CC2">
        <w:rPr>
          <w:rFonts w:ascii="Arial" w:hAnsi="Arial" w:cs="Arial"/>
          <w:b/>
          <w:lang w:val="pt-BR"/>
        </w:rPr>
        <w:t>espetacularizar</w:t>
      </w:r>
      <w:proofErr w:type="spellEnd"/>
      <w:r w:rsidRPr="00E85CC2">
        <w:rPr>
          <w:rFonts w:ascii="Arial" w:hAnsi="Arial" w:cs="Arial"/>
          <w:b/>
          <w:lang w:val="pt-BR"/>
        </w:rPr>
        <w:t xml:space="preserve"> a cultura?</w:t>
      </w:r>
    </w:p>
    <w:p w:rsidR="00B42DB4" w:rsidRDefault="00E85CC2" w:rsidP="003C086C">
      <w:pPr>
        <w:autoSpaceDE w:val="0"/>
        <w:autoSpaceDN w:val="0"/>
        <w:adjustRightInd w:val="0"/>
        <w:ind w:firstLine="360"/>
        <w:jc w:val="both"/>
        <w:rPr>
          <w:rFonts w:ascii="MyriadPro-Regular" w:eastAsiaTheme="minorHAnsi" w:hAnsi="MyriadPro-Regular" w:cs="MyriadPro-Regular"/>
          <w:lang w:val="pt-BR"/>
        </w:rPr>
      </w:pPr>
      <w:r>
        <w:rPr>
          <w:rFonts w:ascii="MyriadPro-Regular" w:eastAsiaTheme="minorHAnsi" w:hAnsi="MyriadPro-Regular" w:cs="MyriadPro-Regular"/>
          <w:lang w:val="pt-BR"/>
        </w:rPr>
        <w:t>T</w:t>
      </w:r>
      <w:r w:rsidR="00B42DB4">
        <w:rPr>
          <w:rFonts w:ascii="MyriadPro-Regular" w:eastAsiaTheme="minorHAnsi" w:hAnsi="MyriadPro-Regular" w:cs="MyriadPro-Regular"/>
          <w:lang w:val="pt-BR"/>
        </w:rPr>
        <w:t>rata-se de uma</w:t>
      </w:r>
      <w:r w:rsidR="00B42DB4" w:rsidRPr="00B42DB4">
        <w:rPr>
          <w:rFonts w:ascii="MyriadPro-Regular" w:eastAsiaTheme="minorHAnsi" w:hAnsi="MyriadPro-Regular" w:cs="MyriadPro-Regular"/>
          <w:lang w:val="pt-BR"/>
        </w:rPr>
        <w:t xml:space="preserve"> operação típica da sociedade de massas,</w:t>
      </w:r>
      <w:r w:rsidR="00B42DB4">
        <w:rPr>
          <w:rFonts w:ascii="MyriadPro-Regular" w:eastAsiaTheme="minorHAnsi" w:hAnsi="MyriadPro-Regular" w:cs="MyriadPro-Regular"/>
          <w:lang w:val="pt-BR"/>
        </w:rPr>
        <w:t xml:space="preserve"> </w:t>
      </w:r>
      <w:r w:rsidR="00B42DB4" w:rsidRPr="00B42DB4">
        <w:rPr>
          <w:rFonts w:ascii="MyriadPro-Regular" w:eastAsiaTheme="minorHAnsi" w:hAnsi="MyriadPro-Regular" w:cs="MyriadPro-Regular"/>
          <w:lang w:val="pt-BR"/>
        </w:rPr>
        <w:t xml:space="preserve">em que um evento, em geral de caráter ritual ou artístico, </w:t>
      </w:r>
      <w:proofErr w:type="gramStart"/>
      <w:r w:rsidR="00B42DB4" w:rsidRPr="00B42DB4">
        <w:rPr>
          <w:rFonts w:ascii="MyriadPro-Regular" w:eastAsiaTheme="minorHAnsi" w:hAnsi="MyriadPro-Regular" w:cs="MyriadPro-Regular"/>
          <w:lang w:val="pt-BR"/>
        </w:rPr>
        <w:t>criado</w:t>
      </w:r>
      <w:proofErr w:type="gramEnd"/>
      <w:r w:rsidR="00B42DB4" w:rsidRPr="00B42DB4">
        <w:rPr>
          <w:rFonts w:ascii="MyriadPro-Regular" w:eastAsiaTheme="minorHAnsi" w:hAnsi="MyriadPro-Regular" w:cs="MyriadPro-Regular"/>
          <w:lang w:val="pt-BR"/>
        </w:rPr>
        <w:t xml:space="preserve"> para</w:t>
      </w:r>
      <w:r w:rsidR="00B42DB4">
        <w:rPr>
          <w:rFonts w:ascii="MyriadPro-Regular" w:eastAsiaTheme="minorHAnsi" w:hAnsi="MyriadPro-Regular" w:cs="MyriadPro-Regular"/>
          <w:lang w:val="pt-BR"/>
        </w:rPr>
        <w:t xml:space="preserve"> </w:t>
      </w:r>
      <w:r w:rsidR="00B42DB4" w:rsidRPr="00B42DB4">
        <w:rPr>
          <w:rFonts w:ascii="MyriadPro-Regular" w:eastAsiaTheme="minorHAnsi" w:hAnsi="MyriadPro-Regular" w:cs="MyriadPro-Regular"/>
          <w:lang w:val="pt-BR"/>
        </w:rPr>
        <w:t>atender a uma necessidade expressiva específica de um grupo e preservado</w:t>
      </w:r>
      <w:r w:rsidR="00B42DB4">
        <w:rPr>
          <w:rFonts w:ascii="MyriadPro-Regular" w:eastAsiaTheme="minorHAnsi" w:hAnsi="MyriadPro-Regular" w:cs="MyriadPro-Regular"/>
          <w:lang w:val="pt-BR"/>
        </w:rPr>
        <w:t xml:space="preserve"> </w:t>
      </w:r>
      <w:r w:rsidR="00B42DB4" w:rsidRPr="00B42DB4">
        <w:rPr>
          <w:rFonts w:ascii="MyriadPro-Regular" w:eastAsiaTheme="minorHAnsi" w:hAnsi="MyriadPro-Regular" w:cs="MyriadPro-Regular"/>
          <w:lang w:val="pt-BR"/>
        </w:rPr>
        <w:t xml:space="preserve">e transmitido através de um circuito próprio, é </w:t>
      </w:r>
      <w:r w:rsidR="00B42DB4" w:rsidRPr="00B42DB4">
        <w:rPr>
          <w:rFonts w:ascii="MyriadPro-Regular" w:eastAsiaTheme="minorHAnsi" w:hAnsi="MyriadPro-Regular" w:cs="MyriadPro-Regular"/>
          <w:lang w:val="pt-BR"/>
        </w:rPr>
        <w:lastRenderedPageBreak/>
        <w:t>transformado em espetáculo</w:t>
      </w:r>
      <w:r w:rsidR="00B42DB4">
        <w:rPr>
          <w:rFonts w:ascii="MyriadPro-Regular" w:eastAsiaTheme="minorHAnsi" w:hAnsi="MyriadPro-Regular" w:cs="MyriadPro-Regular"/>
          <w:lang w:val="pt-BR"/>
        </w:rPr>
        <w:t xml:space="preserve"> </w:t>
      </w:r>
      <w:r w:rsidR="00B42DB4" w:rsidRPr="00B42DB4">
        <w:rPr>
          <w:rFonts w:ascii="MyriadPro-Regular" w:eastAsiaTheme="minorHAnsi" w:hAnsi="MyriadPro-Regular" w:cs="MyriadPro-Regular"/>
          <w:lang w:val="pt-BR"/>
        </w:rPr>
        <w:t>para consumo de outro grupo, desvinculado da comunidade de origem.</w:t>
      </w:r>
    </w:p>
    <w:p w:rsidR="003C086C" w:rsidRDefault="003C086C" w:rsidP="003C086C">
      <w:pPr>
        <w:autoSpaceDE w:val="0"/>
        <w:autoSpaceDN w:val="0"/>
        <w:adjustRightInd w:val="0"/>
        <w:ind w:firstLine="357"/>
        <w:jc w:val="both"/>
        <w:rPr>
          <w:rFonts w:ascii="MyriadPro-Bold" w:eastAsiaTheme="minorHAnsi" w:hAnsi="MyriadPro-Bold" w:cs="MyriadPro-Bold"/>
          <w:b/>
          <w:bCs/>
          <w:lang w:val="pt-BR"/>
        </w:rPr>
      </w:pPr>
      <w:r w:rsidRPr="003C086C">
        <w:rPr>
          <w:rFonts w:ascii="MyriadPro-Bold" w:eastAsiaTheme="minorHAnsi" w:hAnsi="MyriadPro-Bold" w:cs="MyriadPro-Bold"/>
          <w:bCs/>
          <w:lang w:val="pt-BR"/>
        </w:rPr>
        <w:t>O</w:t>
      </w:r>
      <w:r w:rsidRPr="003C086C">
        <w:rPr>
          <w:rFonts w:ascii="MyriadPro-Bold" w:eastAsiaTheme="minorHAnsi" w:hAnsi="MyriadPro-Bold" w:cs="MyriadPro-Bold"/>
          <w:bCs/>
          <w:lang w:val="pt-BR"/>
        </w:rPr>
        <w:t xml:space="preserve"> processo de</w:t>
      </w:r>
      <w:r>
        <w:rPr>
          <w:rFonts w:ascii="MyriadPro-Bold" w:eastAsiaTheme="minorHAnsi" w:hAnsi="MyriadPro-Bold" w:cs="MyriadPro-Bold"/>
          <w:b/>
          <w:bCs/>
          <w:lang w:val="pt-BR"/>
        </w:rPr>
        <w:t xml:space="preserve"> </w:t>
      </w:r>
      <w:r w:rsidRPr="003C086C">
        <w:rPr>
          <w:rFonts w:ascii="MyriadPro-Bold" w:eastAsiaTheme="minorHAnsi" w:hAnsi="MyriadPro-Bold" w:cs="MyriadPro-Bold"/>
          <w:bCs/>
          <w:lang w:val="pt-BR"/>
        </w:rPr>
        <w:t>espet</w:t>
      </w:r>
      <w:r w:rsidRPr="003C086C">
        <w:rPr>
          <w:rFonts w:ascii="MyriadPro-Bold" w:eastAsiaTheme="minorHAnsi" w:hAnsi="MyriadPro-Bold" w:cs="MyriadPro-Bold"/>
          <w:bCs/>
          <w:lang w:val="pt-BR"/>
        </w:rPr>
        <w:t xml:space="preserve">acularização coloca os artistas </w:t>
      </w:r>
      <w:r w:rsidRPr="003C086C">
        <w:rPr>
          <w:rFonts w:ascii="MyriadPro-Bold" w:eastAsiaTheme="minorHAnsi" w:hAnsi="MyriadPro-Bold" w:cs="MyriadPro-Bold"/>
          <w:bCs/>
          <w:lang w:val="pt-BR"/>
        </w:rPr>
        <w:t>populares na condição de objeto: deve</w:t>
      </w:r>
      <w:r w:rsidRPr="003C086C">
        <w:rPr>
          <w:rFonts w:ascii="MyriadPro-Bold" w:eastAsiaTheme="minorHAnsi" w:hAnsi="MyriadPro-Bold" w:cs="MyriadPro-Bold"/>
          <w:bCs/>
          <w:lang w:val="pt-BR"/>
        </w:rPr>
        <w:t xml:space="preserve">rão apresentar-se, alterando as </w:t>
      </w:r>
      <w:r w:rsidRPr="003C086C">
        <w:rPr>
          <w:rFonts w:ascii="MyriadPro-Bold" w:eastAsiaTheme="minorHAnsi" w:hAnsi="MyriadPro-Bold" w:cs="MyriadPro-Bold"/>
          <w:bCs/>
          <w:lang w:val="pt-BR"/>
        </w:rPr>
        <w:t>bases de seus códigos específicos, p</w:t>
      </w:r>
      <w:r w:rsidRPr="003C086C">
        <w:rPr>
          <w:rFonts w:ascii="MyriadPro-Bold" w:eastAsiaTheme="minorHAnsi" w:hAnsi="MyriadPro-Bold" w:cs="MyriadPro-Bold"/>
          <w:bCs/>
          <w:lang w:val="pt-BR"/>
        </w:rPr>
        <w:t xml:space="preserve">ara deleite dos espectadores de </w:t>
      </w:r>
      <w:r w:rsidRPr="003C086C">
        <w:rPr>
          <w:rFonts w:ascii="MyriadPro-Bold" w:eastAsiaTheme="minorHAnsi" w:hAnsi="MyriadPro-Bold" w:cs="MyriadPro-Bold"/>
          <w:bCs/>
          <w:lang w:val="pt-BR"/>
        </w:rPr>
        <w:t>classe média, em seus momentos de</w:t>
      </w:r>
      <w:r w:rsidRPr="003C086C">
        <w:rPr>
          <w:rFonts w:ascii="MyriadPro-Bold" w:eastAsiaTheme="minorHAnsi" w:hAnsi="MyriadPro-Bold" w:cs="MyriadPro-Bold"/>
          <w:bCs/>
          <w:lang w:val="pt-BR"/>
        </w:rPr>
        <w:t xml:space="preserve"> consumo de lazer ou cultura de </w:t>
      </w:r>
      <w:r w:rsidRPr="003C086C">
        <w:rPr>
          <w:rFonts w:ascii="MyriadPro-Bold" w:eastAsiaTheme="minorHAnsi" w:hAnsi="MyriadPro-Bold" w:cs="MyriadPro-Bold"/>
          <w:bCs/>
          <w:lang w:val="pt-BR"/>
        </w:rPr>
        <w:t>turismo.</w:t>
      </w:r>
    </w:p>
    <w:p w:rsidR="003C086C" w:rsidRPr="003C086C" w:rsidRDefault="003C086C" w:rsidP="003C086C">
      <w:pPr>
        <w:autoSpaceDE w:val="0"/>
        <w:autoSpaceDN w:val="0"/>
        <w:adjustRightInd w:val="0"/>
        <w:spacing w:line="240" w:lineRule="auto"/>
        <w:rPr>
          <w:rFonts w:ascii="MyriadPro-Bold" w:eastAsiaTheme="minorHAnsi" w:hAnsi="MyriadPro-Bold" w:cs="MyriadPro-Bold"/>
          <w:b/>
          <w:bCs/>
          <w:lang w:val="pt-BR"/>
        </w:rPr>
      </w:pPr>
    </w:p>
    <w:p w:rsidR="0015480B" w:rsidRPr="00E85CC2" w:rsidRDefault="0015480B" w:rsidP="0015480B">
      <w:pPr>
        <w:pStyle w:val="PargrafodaLista"/>
        <w:numPr>
          <w:ilvl w:val="0"/>
          <w:numId w:val="1"/>
        </w:numPr>
        <w:rPr>
          <w:rFonts w:ascii="Arial" w:hAnsi="Arial" w:cs="Arial"/>
          <w:b/>
          <w:lang w:val="pt-BR"/>
        </w:rPr>
      </w:pPr>
      <w:r w:rsidRPr="00E85CC2">
        <w:rPr>
          <w:rFonts w:ascii="Arial" w:hAnsi="Arial" w:cs="Arial"/>
          <w:b/>
          <w:lang w:val="pt-BR"/>
        </w:rPr>
        <w:t>O que é canibalização da cultura?</w:t>
      </w:r>
    </w:p>
    <w:p w:rsidR="00E85CC2" w:rsidRDefault="003C086C" w:rsidP="00E85CC2">
      <w:pPr>
        <w:ind w:firstLine="360"/>
        <w:jc w:val="both"/>
        <w:rPr>
          <w:rFonts w:ascii="Arial" w:hAnsi="Arial" w:cs="Arial"/>
          <w:lang w:val="pt-BR"/>
        </w:rPr>
      </w:pPr>
      <w:r w:rsidRPr="003C086C">
        <w:rPr>
          <w:rFonts w:ascii="Arial" w:hAnsi="Arial" w:cs="Arial"/>
          <w:lang w:val="pt-BR"/>
        </w:rPr>
        <w:t>A metáfora do canibalismo n</w:t>
      </w:r>
      <w:r>
        <w:rPr>
          <w:rFonts w:ascii="Arial" w:hAnsi="Arial" w:cs="Arial"/>
          <w:lang w:val="pt-BR"/>
        </w:rPr>
        <w:t xml:space="preserve">a área da cultura já possui uma </w:t>
      </w:r>
      <w:r w:rsidR="00E85CC2">
        <w:rPr>
          <w:rFonts w:ascii="Arial" w:hAnsi="Arial" w:cs="Arial"/>
          <w:lang w:val="pt-BR"/>
        </w:rPr>
        <w:t xml:space="preserve">longa trajetória e é </w:t>
      </w:r>
      <w:r w:rsidRPr="003C086C">
        <w:rPr>
          <w:rFonts w:ascii="Arial" w:hAnsi="Arial" w:cs="Arial"/>
          <w:lang w:val="pt-BR"/>
        </w:rPr>
        <w:t>associada hoje em dia principalmente à indústria do tu</w:t>
      </w:r>
      <w:r>
        <w:rPr>
          <w:rFonts w:ascii="Arial" w:hAnsi="Arial" w:cs="Arial"/>
          <w:lang w:val="pt-BR"/>
        </w:rPr>
        <w:t xml:space="preserve">rismo, </w:t>
      </w:r>
      <w:r w:rsidRPr="003C086C">
        <w:rPr>
          <w:rFonts w:ascii="Arial" w:hAnsi="Arial" w:cs="Arial"/>
          <w:lang w:val="pt-BR"/>
        </w:rPr>
        <w:t>que estimula as viagens de pessoas</w:t>
      </w:r>
      <w:r>
        <w:rPr>
          <w:rFonts w:ascii="Arial" w:hAnsi="Arial" w:cs="Arial"/>
          <w:lang w:val="pt-BR"/>
        </w:rPr>
        <w:t xml:space="preserve"> do Primeiro Mundo para lugares </w:t>
      </w:r>
      <w:r w:rsidRPr="003C086C">
        <w:rPr>
          <w:rFonts w:ascii="Arial" w:hAnsi="Arial" w:cs="Arial"/>
          <w:lang w:val="pt-BR"/>
        </w:rPr>
        <w:t>distantes de onde elas vivem e supostam</w:t>
      </w:r>
      <w:r>
        <w:rPr>
          <w:rFonts w:ascii="Arial" w:hAnsi="Arial" w:cs="Arial"/>
          <w:lang w:val="pt-BR"/>
        </w:rPr>
        <w:t xml:space="preserve">ente inexplorados, onde habitam </w:t>
      </w:r>
      <w:r w:rsidRPr="003C086C">
        <w:rPr>
          <w:rFonts w:ascii="Arial" w:hAnsi="Arial" w:cs="Arial"/>
          <w:lang w:val="pt-BR"/>
        </w:rPr>
        <w:t>seres de costumes exóticos.</w:t>
      </w:r>
    </w:p>
    <w:p w:rsidR="00E85CC2" w:rsidRPr="00E85CC2" w:rsidRDefault="00E85CC2" w:rsidP="00E85CC2">
      <w:pPr>
        <w:autoSpaceDE w:val="0"/>
        <w:autoSpaceDN w:val="0"/>
        <w:adjustRightInd w:val="0"/>
        <w:ind w:firstLine="360"/>
        <w:jc w:val="both"/>
        <w:rPr>
          <w:rFonts w:ascii="MyriadPro-Regular" w:eastAsiaTheme="minorHAnsi" w:hAnsi="MyriadPro-Regular" w:cs="MyriadPro-Regular"/>
          <w:lang w:val="pt-BR"/>
        </w:rPr>
      </w:pPr>
      <w:r>
        <w:rPr>
          <w:rFonts w:ascii="MyriadPro-Regular" w:eastAsiaTheme="minorHAnsi" w:hAnsi="MyriadPro-Regular" w:cs="MyriadPro-Regular"/>
          <w:lang w:val="pt-BR"/>
        </w:rPr>
        <w:t>Em uma perspectiva mais fenomenológica</w:t>
      </w:r>
      <w:r>
        <w:rPr>
          <w:rFonts w:ascii="MyriadPro-Regular" w:eastAsiaTheme="minorHAnsi" w:hAnsi="MyriadPro-Regular" w:cs="MyriadPro-Regular"/>
          <w:lang w:val="pt-BR"/>
        </w:rPr>
        <w:t xml:space="preserve">, a canibalização ocorre quando </w:t>
      </w:r>
      <w:r>
        <w:rPr>
          <w:rFonts w:ascii="MyriadPro-Regular" w:eastAsiaTheme="minorHAnsi" w:hAnsi="MyriadPro-Regular" w:cs="MyriadPro-Regular"/>
          <w:lang w:val="pt-BR"/>
        </w:rPr>
        <w:t>uma forma cultural é incorporada, com os seus</w:t>
      </w:r>
      <w:r>
        <w:rPr>
          <w:rFonts w:ascii="MyriadPro-Regular" w:eastAsiaTheme="minorHAnsi" w:hAnsi="MyriadPro-Regular" w:cs="MyriadPro-Regular"/>
          <w:lang w:val="pt-BR"/>
        </w:rPr>
        <w:t xml:space="preserve"> sinais diacríticos próprios, a </w:t>
      </w:r>
      <w:r>
        <w:rPr>
          <w:rFonts w:ascii="MyriadPro-Regular" w:eastAsiaTheme="minorHAnsi" w:hAnsi="MyriadPro-Regular" w:cs="MyriadPro-Regular"/>
          <w:lang w:val="pt-BR"/>
        </w:rPr>
        <w:t>outra forma. Assim</w:t>
      </w:r>
      <w:r>
        <w:rPr>
          <w:rFonts w:ascii="MyriadPro-Regular" w:eastAsiaTheme="minorHAnsi" w:hAnsi="MyriadPro-Regular" w:cs="MyriadPro-Regular"/>
          <w:lang w:val="pt-BR"/>
        </w:rPr>
        <w:t xml:space="preserve">, </w:t>
      </w:r>
      <w:proofErr w:type="gramStart"/>
      <w:r>
        <w:rPr>
          <w:rFonts w:ascii="MyriadPro-Regular" w:eastAsiaTheme="minorHAnsi" w:hAnsi="MyriadPro-Regular" w:cs="MyriadPro-Regular"/>
          <w:lang w:val="pt-BR"/>
        </w:rPr>
        <w:t>na artes</w:t>
      </w:r>
      <w:bookmarkStart w:id="0" w:name="_GoBack"/>
      <w:bookmarkEnd w:id="0"/>
      <w:proofErr w:type="gramEnd"/>
      <w:r>
        <w:rPr>
          <w:rFonts w:ascii="MyriadPro-Regular" w:eastAsiaTheme="minorHAnsi" w:hAnsi="MyriadPro-Regular" w:cs="MyriadPro-Regular"/>
          <w:lang w:val="pt-BR"/>
        </w:rPr>
        <w:t xml:space="preserve">, muitos pintores, músicos e escritores podem extrair </w:t>
      </w:r>
      <w:r>
        <w:rPr>
          <w:rFonts w:ascii="MyriadPro-Regular" w:eastAsiaTheme="minorHAnsi" w:hAnsi="MyriadPro-Regular" w:cs="MyriadPro-Regular"/>
          <w:lang w:val="pt-BR"/>
        </w:rPr>
        <w:t xml:space="preserve">elementos </w:t>
      </w:r>
      <w:r w:rsidRPr="00E85CC2">
        <w:rPr>
          <w:rFonts w:ascii="MyriadPro-Regular" w:eastAsiaTheme="minorHAnsi" w:hAnsi="MyriadPro-Regular" w:cs="MyriadPro-Regular"/>
          <w:lang w:val="pt-BR"/>
        </w:rPr>
        <w:t>das tradições culturais indígenas ou af</w:t>
      </w:r>
      <w:r>
        <w:rPr>
          <w:rFonts w:ascii="MyriadPro-Regular" w:eastAsiaTheme="minorHAnsi" w:hAnsi="MyriadPro-Regular" w:cs="MyriadPro-Regular"/>
          <w:lang w:val="pt-BR"/>
        </w:rPr>
        <w:t xml:space="preserve">ro-brasileiras e inseri-los nas </w:t>
      </w:r>
      <w:r w:rsidRPr="00E85CC2">
        <w:rPr>
          <w:rFonts w:ascii="MyriadPro-Regular" w:eastAsiaTheme="minorHAnsi" w:hAnsi="MyriadPro-Regular" w:cs="MyriadPro-Regular"/>
          <w:lang w:val="pt-BR"/>
        </w:rPr>
        <w:t>suas obras. Esse elemento devorado sobrev</w:t>
      </w:r>
      <w:r>
        <w:rPr>
          <w:rFonts w:ascii="MyriadPro-Regular" w:eastAsiaTheme="minorHAnsi" w:hAnsi="MyriadPro-Regular" w:cs="MyriadPro-Regular"/>
          <w:lang w:val="pt-BR"/>
        </w:rPr>
        <w:t xml:space="preserve">ive como um cristal, distinto e </w:t>
      </w:r>
      <w:r w:rsidRPr="00E85CC2">
        <w:rPr>
          <w:rFonts w:ascii="MyriadPro-Regular" w:eastAsiaTheme="minorHAnsi" w:hAnsi="MyriadPro-Regular" w:cs="MyriadPro-Regular"/>
          <w:lang w:val="pt-BR"/>
        </w:rPr>
        <w:t>nítido na sua singularidade, ainda que agor</w:t>
      </w:r>
      <w:r>
        <w:rPr>
          <w:rFonts w:ascii="MyriadPro-Regular" w:eastAsiaTheme="minorHAnsi" w:hAnsi="MyriadPro-Regular" w:cs="MyriadPro-Regular"/>
          <w:lang w:val="pt-BR"/>
        </w:rPr>
        <w:t xml:space="preserve">a em um novo contexto. Ou seja, </w:t>
      </w:r>
      <w:r w:rsidRPr="00E85CC2">
        <w:rPr>
          <w:rFonts w:ascii="MyriadPro-Regular" w:eastAsiaTheme="minorHAnsi" w:hAnsi="MyriadPro-Regular" w:cs="MyriadPro-Regular"/>
          <w:lang w:val="pt-BR"/>
        </w:rPr>
        <w:t xml:space="preserve">o primeiro ponto da canibalização </w:t>
      </w:r>
      <w:r>
        <w:rPr>
          <w:rFonts w:ascii="MyriadPro-Regular" w:eastAsiaTheme="minorHAnsi" w:hAnsi="MyriadPro-Regular" w:cs="MyriadPro-Regular"/>
          <w:lang w:val="pt-BR"/>
        </w:rPr>
        <w:t xml:space="preserve">é uma </w:t>
      </w:r>
      <w:proofErr w:type="spellStart"/>
      <w:proofErr w:type="gramStart"/>
      <w:r>
        <w:rPr>
          <w:rFonts w:ascii="MyriadPro-Regular" w:eastAsiaTheme="minorHAnsi" w:hAnsi="MyriadPro-Regular" w:cs="MyriadPro-Regular"/>
          <w:lang w:val="pt-BR"/>
        </w:rPr>
        <w:t>re-contextualização</w:t>
      </w:r>
      <w:proofErr w:type="spellEnd"/>
      <w:proofErr w:type="gramEnd"/>
      <w:r>
        <w:rPr>
          <w:rFonts w:ascii="MyriadPro-Regular" w:eastAsiaTheme="minorHAnsi" w:hAnsi="MyriadPro-Regular" w:cs="MyriadPro-Regular"/>
          <w:lang w:val="pt-BR"/>
        </w:rPr>
        <w:t xml:space="preserve"> e uma </w:t>
      </w:r>
      <w:proofErr w:type="spellStart"/>
      <w:r w:rsidRPr="00E85CC2">
        <w:rPr>
          <w:rFonts w:ascii="MyriadPro-Regular" w:eastAsiaTheme="minorHAnsi" w:hAnsi="MyriadPro-Regular" w:cs="MyriadPro-Regular"/>
          <w:lang w:val="pt-BR"/>
        </w:rPr>
        <w:t>re-significação</w:t>
      </w:r>
      <w:proofErr w:type="spellEnd"/>
      <w:r w:rsidRPr="00E85CC2">
        <w:rPr>
          <w:rFonts w:ascii="MyriadPro-Regular" w:eastAsiaTheme="minorHAnsi" w:hAnsi="MyriadPro-Regular" w:cs="MyriadPro-Regular"/>
          <w:lang w:val="pt-BR"/>
        </w:rPr>
        <w:t xml:space="preserve"> de um signo que a</w:t>
      </w:r>
      <w:r>
        <w:rPr>
          <w:rFonts w:ascii="MyriadPro-Regular" w:eastAsiaTheme="minorHAnsi" w:hAnsi="MyriadPro-Regular" w:cs="MyriadPro-Regular"/>
          <w:lang w:val="pt-BR"/>
        </w:rPr>
        <w:t xml:space="preserve">ntes circulava no mundo chamado </w:t>
      </w:r>
      <w:r w:rsidRPr="00E85CC2">
        <w:rPr>
          <w:rFonts w:ascii="MyriadPro-Regular" w:eastAsiaTheme="minorHAnsi" w:hAnsi="MyriadPro-Regular" w:cs="MyriadPro-Regular"/>
          <w:lang w:val="pt-BR"/>
        </w:rPr>
        <w:t xml:space="preserve">do folclore pelas culturas populares. Ele foi </w:t>
      </w:r>
      <w:r>
        <w:rPr>
          <w:rFonts w:ascii="MyriadPro-Regular" w:eastAsiaTheme="minorHAnsi" w:hAnsi="MyriadPro-Regular" w:cs="MyriadPro-Regular"/>
          <w:lang w:val="pt-BR"/>
        </w:rPr>
        <w:t xml:space="preserve">retirado porque houve interesse </w:t>
      </w:r>
      <w:r w:rsidRPr="00E85CC2">
        <w:rPr>
          <w:rFonts w:ascii="MyriadPro-Regular" w:eastAsiaTheme="minorHAnsi" w:hAnsi="MyriadPro-Regular" w:cs="MyriadPro-Regular"/>
          <w:lang w:val="pt-BR"/>
        </w:rPr>
        <w:t>artístico por parte de alguém da elit</w:t>
      </w:r>
      <w:r>
        <w:rPr>
          <w:rFonts w:ascii="MyriadPro-Regular" w:eastAsiaTheme="minorHAnsi" w:hAnsi="MyriadPro-Regular" w:cs="MyriadPro-Regular"/>
          <w:lang w:val="pt-BR"/>
        </w:rPr>
        <w:t xml:space="preserve">e em fazê-lo. </w:t>
      </w:r>
      <w:proofErr w:type="spellStart"/>
      <w:r>
        <w:rPr>
          <w:rFonts w:ascii="MyriadPro-Regular" w:eastAsiaTheme="minorHAnsi" w:hAnsi="MyriadPro-Regular" w:cs="MyriadPro-Regular"/>
          <w:lang w:val="pt-BR"/>
        </w:rPr>
        <w:t>Conseqüentemente</w:t>
      </w:r>
      <w:proofErr w:type="spellEnd"/>
      <w:r>
        <w:rPr>
          <w:rFonts w:ascii="MyriadPro-Regular" w:eastAsiaTheme="minorHAnsi" w:hAnsi="MyriadPro-Regular" w:cs="MyriadPro-Regular"/>
          <w:lang w:val="pt-BR"/>
        </w:rPr>
        <w:t xml:space="preserve">, </w:t>
      </w:r>
      <w:r w:rsidRPr="00E85CC2">
        <w:rPr>
          <w:rFonts w:ascii="MyriadPro-Regular" w:eastAsiaTheme="minorHAnsi" w:hAnsi="MyriadPro-Regular" w:cs="MyriadPro-Regular"/>
          <w:lang w:val="pt-BR"/>
        </w:rPr>
        <w:t>esse símbolo ganha mais prestígio no novo c</w:t>
      </w:r>
      <w:r>
        <w:rPr>
          <w:rFonts w:ascii="MyriadPro-Regular" w:eastAsiaTheme="minorHAnsi" w:hAnsi="MyriadPro-Regular" w:cs="MyriadPro-Regular"/>
          <w:lang w:val="pt-BR"/>
        </w:rPr>
        <w:t xml:space="preserve">ontexto da arte erudita do qual </w:t>
      </w:r>
      <w:r w:rsidRPr="00E85CC2">
        <w:rPr>
          <w:rFonts w:ascii="MyriadPro-Regular" w:eastAsiaTheme="minorHAnsi" w:hAnsi="MyriadPro-Regular" w:cs="MyriadPro-Regular"/>
          <w:lang w:val="pt-BR"/>
        </w:rPr>
        <w:t>passa a fazer parte. Mais adiante, poderá s</w:t>
      </w:r>
      <w:r>
        <w:rPr>
          <w:rFonts w:ascii="MyriadPro-Regular" w:eastAsiaTheme="minorHAnsi" w:hAnsi="MyriadPro-Regular" w:cs="MyriadPro-Regular"/>
          <w:lang w:val="pt-BR"/>
        </w:rPr>
        <w:t xml:space="preserve">er absorvido e sobreviver ainda </w:t>
      </w:r>
      <w:r w:rsidRPr="00E85CC2">
        <w:rPr>
          <w:rFonts w:ascii="MyriadPro-Regular" w:eastAsiaTheme="minorHAnsi" w:hAnsi="MyriadPro-Regular" w:cs="MyriadPro-Regular"/>
          <w:lang w:val="pt-BR"/>
        </w:rPr>
        <w:t xml:space="preserve">como parte da expressão de </w:t>
      </w:r>
      <w:proofErr w:type="gramStart"/>
      <w:r w:rsidRPr="00E85CC2">
        <w:rPr>
          <w:rFonts w:ascii="MyriadPro-Regular" w:eastAsiaTheme="minorHAnsi" w:hAnsi="MyriadPro-Regular" w:cs="MyriadPro-Regular"/>
          <w:lang w:val="pt-BR"/>
        </w:rPr>
        <w:t>um outro</w:t>
      </w:r>
      <w:proofErr w:type="gramEnd"/>
      <w:r w:rsidRPr="00E85CC2">
        <w:rPr>
          <w:rFonts w:ascii="MyriadPro-Regular" w:eastAsiaTheme="minorHAnsi" w:hAnsi="MyriadPro-Regular" w:cs="MyriadPro-Regular"/>
          <w:lang w:val="pt-BR"/>
        </w:rPr>
        <w:t xml:space="preserve"> artista.</w:t>
      </w:r>
    </w:p>
    <w:sectPr w:rsidR="00E85CC2" w:rsidRPr="00E85CC2" w:rsidSect="00610C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Pro-Regular">
    <w:panose1 w:val="00000000000000000000"/>
    <w:charset w:val="00"/>
    <w:family w:val="swiss"/>
    <w:notTrueType/>
    <w:pitch w:val="default"/>
    <w:sig w:usb0="00000003" w:usb1="00000000" w:usb2="00000000" w:usb3="00000000" w:csb0="00000001" w:csb1="00000000"/>
  </w:font>
  <w:font w:name="MyriadPro-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D7F37"/>
    <w:multiLevelType w:val="hybridMultilevel"/>
    <w:tmpl w:val="A7503E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C3C"/>
    <w:rsid w:val="0015480B"/>
    <w:rsid w:val="003C086C"/>
    <w:rsid w:val="0044161B"/>
    <w:rsid w:val="00610C9B"/>
    <w:rsid w:val="00B42DB4"/>
    <w:rsid w:val="00E85CC2"/>
    <w:rsid w:val="00FA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80B"/>
    <w:pPr>
      <w:spacing w:after="0" w:line="360" w:lineRule="auto"/>
    </w:pPr>
    <w:rPr>
      <w:rFonts w:ascii="Calibri" w:eastAsia="Calibri" w:hAnsi="Calibri" w:cs="Times New Roman"/>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15480B"/>
    <w:rPr>
      <w:color w:val="0000FF"/>
      <w:u w:val="single"/>
    </w:rPr>
  </w:style>
  <w:style w:type="paragraph" w:styleId="Textodebalo">
    <w:name w:val="Balloon Text"/>
    <w:basedOn w:val="Normal"/>
    <w:link w:val="TextodebaloChar"/>
    <w:uiPriority w:val="99"/>
    <w:semiHidden/>
    <w:unhideWhenUsed/>
    <w:rsid w:val="0015480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480B"/>
    <w:rPr>
      <w:rFonts w:ascii="Tahoma" w:eastAsia="Calibri" w:hAnsi="Tahoma" w:cs="Tahoma"/>
      <w:sz w:val="16"/>
      <w:szCs w:val="16"/>
      <w:lang w:val="en-US"/>
    </w:rPr>
  </w:style>
  <w:style w:type="paragraph" w:styleId="PargrafodaLista">
    <w:name w:val="List Paragraph"/>
    <w:basedOn w:val="Normal"/>
    <w:uiPriority w:val="34"/>
    <w:qFormat/>
    <w:rsid w:val="001548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80B"/>
    <w:pPr>
      <w:spacing w:after="0" w:line="360" w:lineRule="auto"/>
    </w:pPr>
    <w:rPr>
      <w:rFonts w:ascii="Calibri" w:eastAsia="Calibri" w:hAnsi="Calibri" w:cs="Times New Roman"/>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15480B"/>
    <w:rPr>
      <w:color w:val="0000FF"/>
      <w:u w:val="single"/>
    </w:rPr>
  </w:style>
  <w:style w:type="paragraph" w:styleId="Textodebalo">
    <w:name w:val="Balloon Text"/>
    <w:basedOn w:val="Normal"/>
    <w:link w:val="TextodebaloChar"/>
    <w:uiPriority w:val="99"/>
    <w:semiHidden/>
    <w:unhideWhenUsed/>
    <w:rsid w:val="0015480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480B"/>
    <w:rPr>
      <w:rFonts w:ascii="Tahoma" w:eastAsia="Calibri" w:hAnsi="Tahoma" w:cs="Tahoma"/>
      <w:sz w:val="16"/>
      <w:szCs w:val="16"/>
      <w:lang w:val="en-US"/>
    </w:rPr>
  </w:style>
  <w:style w:type="paragraph" w:styleId="PargrafodaLista">
    <w:name w:val="List Paragraph"/>
    <w:basedOn w:val="Normal"/>
    <w:uiPriority w:val="34"/>
    <w:qFormat/>
    <w:rsid w:val="00154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gabin.cal@ifrn.edu.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3014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 da Cunha Pessoa</dc:creator>
  <cp:lastModifiedBy>Nara da Cunha Pessoa</cp:lastModifiedBy>
  <cp:revision>2</cp:revision>
  <dcterms:created xsi:type="dcterms:W3CDTF">2013-07-25T17:39:00Z</dcterms:created>
  <dcterms:modified xsi:type="dcterms:W3CDTF">2013-07-25T17:39:00Z</dcterms:modified>
</cp:coreProperties>
</file>