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843C" w14:textId="77777777" w:rsidR="00612A6F" w:rsidRDefault="00612A6F" w:rsidP="00612A6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12A6F">
        <w:rPr>
          <w:rFonts w:ascii="Arial" w:hAnsi="Arial" w:cs="Arial"/>
          <w:b/>
          <w:sz w:val="22"/>
          <w:szCs w:val="22"/>
          <w:lang w:val="en-US"/>
        </w:rPr>
        <w:t>O DIREITO DE ACESSO À CULTURA E A CONSTITUIÇÃO FEDERAL</w:t>
      </w:r>
      <w:r w:rsidR="005F44F0">
        <w:rPr>
          <w:rStyle w:val="FootnoteReference"/>
          <w:rFonts w:ascii="Arial" w:hAnsi="Arial" w:cs="Arial"/>
          <w:b/>
          <w:sz w:val="22"/>
          <w:szCs w:val="22"/>
          <w:lang w:val="en-US"/>
        </w:rPr>
        <w:footnoteReference w:id="1"/>
      </w:r>
    </w:p>
    <w:p w14:paraId="516FA50C" w14:textId="77777777" w:rsidR="00612A6F" w:rsidRPr="00612A6F" w:rsidRDefault="00612A6F" w:rsidP="00612A6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431BA07D" w14:textId="77777777" w:rsidR="00612A6F" w:rsidRPr="00612A6F" w:rsidRDefault="00612A6F" w:rsidP="00612A6F">
      <w:pPr>
        <w:spacing w:line="360" w:lineRule="auto"/>
        <w:jc w:val="right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Sheilla Piancó</w:t>
      </w:r>
      <w:r>
        <w:rPr>
          <w:rFonts w:ascii="Arial" w:hAnsi="Arial" w:cs="Arial"/>
          <w:sz w:val="22"/>
          <w:szCs w:val="22"/>
          <w:lang w:val="en-US"/>
        </w:rPr>
        <w:t>*</w:t>
      </w:r>
    </w:p>
    <w:p w14:paraId="15E8C12A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D47355D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Sabe-se que a Constituição é a lei fundamental e suprema de uma nação, ditando a sua forma de organização e seus princípios basilares.</w:t>
      </w:r>
      <w:proofErr w:type="gramEnd"/>
    </w:p>
    <w:p w14:paraId="4FD6E0BD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Os Direitos Culturais, além de serem direito s humanos previstos expressamente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na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Declaração Universal de Direitos Humanos (1948), no Brasil encontram-se devidamente normatizados na Constituição Federal de 1988 devido à sua relevância como fator de singularizarão da pessoa humana. Como afirma Bernardo Novais da Mata Machado, “os direitos culturais são parte integrante dos direitos humanos, cuja história remonta à Revolução Francesa e à sua Declaração dos Direitos do Homem e do Cidadão (1789), que sustentou serem os indivíduos portadores de direitos inerentes à pessoa humana, tais como direito à vida e à liberdade.”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(MACHADO, 2007).</w:t>
      </w:r>
      <w:proofErr w:type="gramEnd"/>
    </w:p>
    <w:p w14:paraId="01789618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Fato é que a cultura reflete o modo de vida de uma sociedade, além de interferir em seu modo de pensar e agir, sendo fator de fortalecimento da identidade de um povo e indubitavelmente de desenvolvimento humano.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Conforme afirma José Márcio Barros, a “cultura refere-se tanto ao modo de vida total de um povo – isso inclui tudo aquilo que é socialmente aprendido e transmitido, quanto ao processo de cultivo e desenvolvimento mental, subjetivo e espiritual, através de práticas e subjetividades específicas, comumente chamadas de manifestações artísticas” (BARROS, 2007, pag.).</w:t>
      </w:r>
    </w:p>
    <w:p w14:paraId="0A22CB9F" w14:textId="77777777" w:rsid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Nesse sentido, com o intuito de garantir o direito à cultura, assim diz a Constituição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: 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>“</w:t>
      </w:r>
    </w:p>
    <w:p w14:paraId="73EA4F61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EF41F8D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Art. 215. O Estado garantirá a todos o pleno exercício dos direitos culturais e acesso às fontes da cultura nacional, e apoiará e incentivará a valorização e a difusão das manifestações culturais.</w:t>
      </w:r>
    </w:p>
    <w:p w14:paraId="766B6E9D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27F69C2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§ 1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.º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O Estado protegerá as manifestações das culturas populares, indígenas e afro-brasileiras, e das de outros grupos participantes do processo civilizatório nacional.</w:t>
      </w:r>
    </w:p>
    <w:p w14:paraId="3D090088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§ 2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.º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A lei disporá sobre a fixação de datas comemorativas de alta significação para os diferentes segmentos étnicos nacionais.”</w:t>
      </w:r>
    </w:p>
    <w:p w14:paraId="1D663F12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68E4AF6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lastRenderedPageBreak/>
        <w:t>Conforme verifica-se, o constituinte mostrou-se preocupado em garantir a todos os cidadãos brasileiros o efetivo exercício dos direitos culturais, o acesso às fontes da cultura nacional e a liberdade das manifestações culturais.</w:t>
      </w:r>
      <w:proofErr w:type="gramEnd"/>
    </w:p>
    <w:p w14:paraId="4BDEACC3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Partindo desse ponto, vemos que é dever do Estado garantir a todos o pleno exercício dos direitos culturais.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Mas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quais são esses direitos culturais?</w:t>
      </w:r>
    </w:p>
    <w:p w14:paraId="3896962C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Como afirma Bernardo Novais da Mata Machado, “Os direitos culturais são parte integrante dos direitos humanos, cuja história remonta à Revolução Francesa e à sua Declaração dos Direitos do Homem e do Cidadão (1789), que sustentou serem os indivíduos portadores de direitos inerentes à pessoa humana, tais como direito à vida e à liberdade.”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(MACHADO, 2007).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Porém, os direitos culturais sofrem hoje diversas limitações em função de políticas públicas ineficazes ou inexistentes, bem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como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limitações decorrentes da legislação dos Direitos Autorais, esses também considerados como Direitos Culturais.</w:t>
      </w:r>
    </w:p>
    <w:p w14:paraId="040BEDF4" w14:textId="77777777" w:rsid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Fato é que o legislador não expressou quais são os princípios constitucionais culturais, porém, os mesmos podem ser classificados como, “o princípio do pluralismo cultural, o da participação popular na concepção e gestão das políticas culturais, o do suporte logístico estatal na atuação no setor cultural, o do respeito à memória coletiva e o da universalidade” (SANTOS, 2007).</w:t>
      </w:r>
    </w:p>
    <w:p w14:paraId="58B4668E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BCF4947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12A6F">
        <w:rPr>
          <w:rFonts w:ascii="Arial" w:hAnsi="Arial" w:cs="Arial"/>
          <w:b/>
          <w:sz w:val="22"/>
          <w:szCs w:val="22"/>
          <w:lang w:val="en-US"/>
        </w:rPr>
        <w:t>Políticas de efetivação</w:t>
      </w:r>
      <w:r>
        <w:rPr>
          <w:rFonts w:ascii="Arial" w:hAnsi="Arial" w:cs="Arial"/>
          <w:b/>
          <w:sz w:val="22"/>
          <w:szCs w:val="22"/>
          <w:lang w:val="en-US"/>
        </w:rPr>
        <w:t xml:space="preserve"> do direito de acesso à cultura</w:t>
      </w:r>
    </w:p>
    <w:p w14:paraId="7A3AEDA6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1BBF6BC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Conforme constante da Constituição Federal de 1988 é papel estatal financiar atividades culturais que garantam a preservação da diversidade das manifestações culturais.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O instrumento mais significativo, ou mais utilizado, é a Lei Rouanet e seus mecanismos como o Fundo Nacional de Cultura, os Fundos de Investimento Cultural e Artístico, e o Mecenato Federal. Neste breve estudo trataremos apenas do último.</w:t>
      </w:r>
    </w:p>
    <w:p w14:paraId="62F566D5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Através da apresentação de projetos ao Ministério da Cultura (MinC) via Lei Rouanet, a sociedade civil poderá propor projetos que cumpram determinados requisitos previstos em lei para posterior busca de recursos através de incentivo fiscal.</w:t>
      </w:r>
    </w:p>
    <w:p w14:paraId="7B76DFBA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Porém, ao pleitear recursos via Lei Rouanet, por exemplo,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o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proponente tem que ter ciência que esses valores devem ser utilizados para fins públicos, pois trata-se de verba pública.</w:t>
      </w:r>
    </w:p>
    <w:p w14:paraId="1A71E76C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O art.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1º da Lei 8.313/1991, art.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I, afirma que uma das finalidades do PRONAC, programa nacional de Apoio à Cultura, é “contribuir para facilitar, a todos, </w:t>
      </w:r>
      <w:r w:rsidRPr="00612A6F">
        <w:rPr>
          <w:rFonts w:ascii="Arial" w:hAnsi="Arial" w:cs="Arial"/>
          <w:sz w:val="22"/>
          <w:szCs w:val="22"/>
          <w:lang w:val="en-US"/>
        </w:rPr>
        <w:lastRenderedPageBreak/>
        <w:t>os meios para o livre acesso às fontes da cultura e o pleno exercício dos direitos culturais”.</w:t>
      </w:r>
    </w:p>
    <w:p w14:paraId="1EC7CFA9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Importante ainda destacar dois requisitos para aprovação do projeto junto ao MinC, fatores esses que devem demonstrar o caráter de política pública, ou seja, que deixem claro seus mecanismos de acessibilidade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e  mecanismos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de democratização do acesso. Os primeiros são definidos pelo MinC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como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>:</w:t>
      </w:r>
    </w:p>
    <w:p w14:paraId="72764D6C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F852FEE" w14:textId="77777777" w:rsidR="00612A6F" w:rsidRPr="00612A6F" w:rsidRDefault="00612A6F" w:rsidP="00612A6F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  <w:lang w:val="en-US"/>
        </w:rPr>
      </w:pPr>
      <w:r w:rsidRPr="00612A6F">
        <w:rPr>
          <w:rFonts w:ascii="Arial" w:hAnsi="Arial" w:cs="Arial"/>
          <w:sz w:val="20"/>
          <w:szCs w:val="20"/>
          <w:lang w:val="en-US"/>
        </w:rPr>
        <w:t>“</w:t>
      </w:r>
      <w:proofErr w:type="gramStart"/>
      <w:r w:rsidRPr="00612A6F">
        <w:rPr>
          <w:rFonts w:ascii="Arial" w:hAnsi="Arial" w:cs="Arial"/>
          <w:sz w:val="20"/>
          <w:szCs w:val="20"/>
          <w:lang w:val="en-US"/>
        </w:rPr>
        <w:t>medidas</w:t>
      </w:r>
      <w:proofErr w:type="gramEnd"/>
      <w:r w:rsidRPr="00612A6F">
        <w:rPr>
          <w:rFonts w:ascii="Arial" w:hAnsi="Arial" w:cs="Arial"/>
          <w:sz w:val="20"/>
          <w:szCs w:val="20"/>
          <w:lang w:val="en-US"/>
        </w:rPr>
        <w:t xml:space="preserve"> para garantir o acesso de pessoas com mobilidade reduzida ou deficiência física, sensorial ou cognitiva e idosos, condição de para utilização, com segurança e autonomia, de espaços onde se realizam atividades culturais ou espetáculos artísticos, bem como a compreensão e fruição de bens, produtos e serviços culturais.”</w:t>
      </w:r>
    </w:p>
    <w:p w14:paraId="738C9580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35039BF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E são considerados mecanismos de democratização de acesso:</w:t>
      </w:r>
    </w:p>
    <w:p w14:paraId="67C4441A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F75930D" w14:textId="77777777" w:rsidR="00612A6F" w:rsidRPr="00612A6F" w:rsidRDefault="00612A6F" w:rsidP="00612A6F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  <w:lang w:val="en-US"/>
        </w:rPr>
      </w:pPr>
      <w:r w:rsidRPr="00612A6F">
        <w:rPr>
          <w:rFonts w:ascii="Arial" w:hAnsi="Arial" w:cs="Arial"/>
          <w:sz w:val="20"/>
          <w:szCs w:val="20"/>
          <w:lang w:val="en-US"/>
        </w:rPr>
        <w:t>“</w:t>
      </w:r>
      <w:proofErr w:type="gramStart"/>
      <w:r w:rsidRPr="00612A6F">
        <w:rPr>
          <w:rFonts w:ascii="Arial" w:hAnsi="Arial" w:cs="Arial"/>
          <w:sz w:val="20"/>
          <w:szCs w:val="20"/>
          <w:lang w:val="en-US"/>
        </w:rPr>
        <w:t>ações</w:t>
      </w:r>
      <w:proofErr w:type="gramEnd"/>
      <w:r w:rsidRPr="00612A6F">
        <w:rPr>
          <w:rFonts w:ascii="Arial" w:hAnsi="Arial" w:cs="Arial"/>
          <w:sz w:val="20"/>
          <w:szCs w:val="20"/>
          <w:lang w:val="en-US"/>
        </w:rPr>
        <w:t xml:space="preserve"> a serem incluídas na proposta, conforme a natureza desta, que tenham como objetivo promover igualdade de oportunidades ao acesso e fruição de bens, produtos e serviços culturais, bem como ao exercício de atividades profissionais. Democratizar o acesso pressupõe atenção a camadas da população menos assistidas ou excluídas do exercício de seus direitos culturais por sua condição social, etnia, deficiência, gênero, faixa etária, domicílio, ocupação.”</w:t>
      </w:r>
    </w:p>
    <w:p w14:paraId="0C97525C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43F57FC" w14:textId="77777777" w:rsid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Dessa forma, vemos que hoje já há uma tendência para que o dinheiro público seja utilizado para fins públicos e não apenas para fins de marketing cultural do mercado, como de fato esse mecanismo funcionou por vários anos afio, o que significa uma mudança de postura do Governo, bem como da sociedade civil, que passou a exigir critérios mais claros e obviamente mais rígidos para concessão de verba pública.</w:t>
      </w:r>
    </w:p>
    <w:p w14:paraId="2D1F19BE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1D2B5489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12A6F">
        <w:rPr>
          <w:rFonts w:ascii="Arial" w:hAnsi="Arial" w:cs="Arial"/>
          <w:b/>
          <w:sz w:val="22"/>
          <w:szCs w:val="22"/>
          <w:lang w:val="en-US"/>
        </w:rPr>
        <w:t>O Plano Nacional de Cultura</w:t>
      </w:r>
    </w:p>
    <w:p w14:paraId="2256BC53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4838A99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Ainda visando dar efetividade aos preceitos constitucionais, foi firmada uma parceira entre poderes executivo e legislativo buscando o fortalecimento e a valorização da diversidade cultural brasileira e a responsabilidade do Estado sobre a formulação e implementação de políticas de universalização do acesso à produção e </w:t>
      </w:r>
      <w:r w:rsidRPr="00612A6F">
        <w:rPr>
          <w:rFonts w:ascii="Arial" w:hAnsi="Arial" w:cs="Arial"/>
          <w:sz w:val="22"/>
          <w:szCs w:val="22"/>
          <w:lang w:val="en-US"/>
        </w:rPr>
        <w:lastRenderedPageBreak/>
        <w:t xml:space="preserve">fruição cultural, o chamado Plano Nacional de Cultura (PNC). O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plano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conterá as diretrizes para cultura no país para os próximos dez anos e será o instrumento dos trabalhadores da cultura para pensar e executar políticas culturais como ações dos três entes políticos e não só de governo.</w:t>
      </w:r>
    </w:p>
    <w:p w14:paraId="7569169A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Segundo o MinC, “o Plano Nacional de Cultura tem por finalidade o planejamento e implementação de políticas públicas de longo prazo para a proteção e promoção da diversidade cultural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brasileira 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Diversidade que se expressa em práticas, serviços e bens artísticos e culturais determinantes para o exercício da cidadania, a expressão simbólica e o desenvolvimento socioeconômico do País.”</w:t>
      </w:r>
    </w:p>
    <w:p w14:paraId="5B94F812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Hoje, ainda em processo de formulação, o Plano Nacional de Cultura do governo Lula se configura pelos diversos debates e Seminários, realizados em todos os Estados brasileiros, que visam discutir com a sociedade civil os rumos que essa política deve assumir.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A perspectiva é que o novo PNC seja aprovado e comesse a ser implementado a partir de 2009, orientando os planos regionais.</w:t>
      </w:r>
      <w:proofErr w:type="gramEnd"/>
    </w:p>
    <w:p w14:paraId="7CFDBA8E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Deve ser destacada a efetiva participação dos Municípios no Plano Nacional de Cultura, que visa dar acesso à população menos favorecida, aos que estão na ponta, como ocorre por exemplo com o sistema educacional e suas instancias, ou mesmo com o SUS, apostando em um Sistema Público de Cultura, integrando União, Estado e Municípios.</w:t>
      </w:r>
    </w:p>
    <w:p w14:paraId="2CEAC8A2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A filósofa Marilena Chauí nos ensina que cabe ao Estado, “assegurar o direito de acesso às obras culturais produzidas, particularmente o direito de fruí-las, o direito de criar as obras, isto é, produzi-las, e o direito de participar das decisões sobre políticas culturais” (CHAUÍ, 2006).</w:t>
      </w:r>
    </w:p>
    <w:p w14:paraId="461FA9D2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Porém, caso o PCN não alcance o município ele não terá eficácia e o quadro atual da cultura não irá se alterar, pois é o município quem encontra-se próximo ao cidadão, pois é nas cidades que existem as periferias onde as diferenças de acesso à cultura explicitam-se. Como afirma Marilena Chauí:</w:t>
      </w:r>
    </w:p>
    <w:p w14:paraId="47C2B541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3B061E5" w14:textId="77777777" w:rsidR="00612A6F" w:rsidRDefault="00612A6F" w:rsidP="00612A6F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“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política cultural definida pela idéia de cidadania cultural (…) se realiza como direito de todos os cidadãos, direito a partir do qual a divisão social das classes, ou luta de classes, possa manifestar-se e ser trabalhada porque, no exercício do direito à cultura, os cidadãos, como sujeitos sociais e políticos, se diferenciam, entram em conflito, comunicam e trocam suas experiências, recusam formas de cultura, criam outras e movem todo o processo cultural” (CHAUÍ, 2006).</w:t>
      </w:r>
    </w:p>
    <w:p w14:paraId="70A85B84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5CBC22E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lastRenderedPageBreak/>
        <w:t>Portanto, atualmente existe sim o interesse de todos os setores em aumentar a efetividade do direito de acesso à cultura, prova disso é a elaboração em conjunto do Plano Nacional de Cultura e de suas diretrizes, que conta com a participação dos três entes, do Poder Executivo Federal, Legislativo, e o mais importante, da sociedade civil.</w:t>
      </w:r>
    </w:p>
    <w:p w14:paraId="74E50F7D" w14:textId="77777777" w:rsidR="00612A6F" w:rsidRPr="00612A6F" w:rsidRDefault="00612A6F" w:rsidP="00612A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A partir de agora, também compete aos cidadãos, assim considerados os sujeitos de direitos e deveres, acompanharem o processo de criação, discussão, aprovação e, principalmente, implementação do plano, para que o direito fundamental constitucionalmente garantido seja efetivamente fruído por quem de direito.</w:t>
      </w:r>
    </w:p>
    <w:p w14:paraId="129011C5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C0660A6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*Sheilla Piancó é assessora jurídica do ODC, professora do Pensar e Agir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com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a Cultura e sócia da empresa Diversidade Consultoria e Consultora.</w:t>
      </w:r>
    </w:p>
    <w:p w14:paraId="5BB68EFA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5980263" w14:textId="77777777" w:rsid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Bibliografia:</w:t>
      </w:r>
    </w:p>
    <w:p w14:paraId="33A04338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63F781D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BARROS, José Márcio. “Diversidade Cultural e Desenvolvimento Humano – Curso de Gestão e Desenvolvimento Cultural Pensar e Agir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com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Cultura, Cultura e Desenvolvimento Local 2007″.</w:t>
      </w:r>
    </w:p>
    <w:p w14:paraId="6BEFAFEC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CHAUÍ, Marilena. “Cidadania cultural: O direito à cultura”. São Paulo: Editora da Fundação Perseu Abramo, 2006.</w:t>
      </w:r>
    </w:p>
    <w:p w14:paraId="653CE432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BRASIL.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Constituição (1988).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“Constituição da República Federativa do Brasil”: promulgada em 5 de outubro de 1988. Organização do texto: Juarez de Oliveira. 4.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ed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>. São Paulo: Saraiva, 1990. (Série Legislação Brasileira).</w:t>
      </w:r>
    </w:p>
    <w:p w14:paraId="6C0B4EEB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BRASIL. Ministério da Cultura (MinC). </w:t>
      </w:r>
      <w:hyperlink r:id="rId8" w:history="1">
        <w:r w:rsidRPr="00612A6F">
          <w:rPr>
            <w:rStyle w:val="Hyperlink"/>
            <w:rFonts w:ascii="Arial" w:hAnsi="Arial" w:cs="Arial"/>
            <w:sz w:val="22"/>
            <w:szCs w:val="22"/>
            <w:lang w:val="en-US"/>
          </w:rPr>
          <w:t>www.cultura.gov.br</w:t>
        </w:r>
      </w:hyperlink>
      <w:r w:rsidRPr="00612A6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Acesso em 25 fev.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2009 PLANO NACIONAL DE CULTURA (PNC): Diretrizes Gerais.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Disponível em </w:t>
      </w:r>
      <w:hyperlink r:id="rId9" w:history="1">
        <w:r w:rsidRPr="00612A6F">
          <w:rPr>
            <w:rStyle w:val="Hyperlink"/>
            <w:rFonts w:ascii="Arial" w:hAnsi="Arial" w:cs="Arial"/>
            <w:sz w:val="22"/>
            <w:szCs w:val="22"/>
            <w:lang w:val="en-US"/>
          </w:rPr>
          <w:t>www.cultura.gov.br</w:t>
        </w:r>
      </w:hyperlink>
      <w:r w:rsidRPr="00612A6F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Acesso em 25 fev.2009.</w:t>
      </w:r>
      <w:proofErr w:type="gramEnd"/>
    </w:p>
    <w:p w14:paraId="08DF77C6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12A6F">
        <w:rPr>
          <w:rFonts w:ascii="Arial" w:hAnsi="Arial" w:cs="Arial"/>
          <w:sz w:val="22"/>
          <w:szCs w:val="22"/>
          <w:lang w:val="en-US"/>
        </w:rPr>
        <w:t>MACHADO, Bernardo Novais da Mata. “Direitos Culturais e Políticas para a Cultura – Curso de Gestão e Desenvolvimento Cultural Pensar e Agir com Cultura, Cultura e Desenvolvimento Local 2007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″….?</w:t>
      </w:r>
      <w:proofErr w:type="gramEnd"/>
    </w:p>
    <w:p w14:paraId="000297B6" w14:textId="77777777" w:rsidR="00612A6F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MORAES, Alexandre de.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“Direito Constitucional”. São Paulo: Atlas, 2008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. 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Silva, José Afonso.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Curso de Direito Constitucional Positivo.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15ª ed. São Paulo: Ed Malheiros, 1998</w:t>
      </w:r>
    </w:p>
    <w:p w14:paraId="7E82DE1B" w14:textId="77777777" w:rsidR="003356D3" w:rsidRPr="00612A6F" w:rsidRDefault="00612A6F" w:rsidP="00612A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2A6F">
        <w:rPr>
          <w:rFonts w:ascii="Arial" w:hAnsi="Arial" w:cs="Arial"/>
          <w:sz w:val="22"/>
          <w:szCs w:val="22"/>
          <w:lang w:val="en-US"/>
        </w:rPr>
        <w:t xml:space="preserve">Tânia Maria dos Santos, Direito à Cultura </w:t>
      </w:r>
      <w:proofErr w:type="gramStart"/>
      <w:r w:rsidRPr="00612A6F">
        <w:rPr>
          <w:rFonts w:ascii="Arial" w:hAnsi="Arial" w:cs="Arial"/>
          <w:sz w:val="22"/>
          <w:szCs w:val="22"/>
          <w:lang w:val="en-US"/>
        </w:rPr>
        <w:t>na</w:t>
      </w:r>
      <w:proofErr w:type="gramEnd"/>
      <w:r w:rsidRPr="00612A6F">
        <w:rPr>
          <w:rFonts w:ascii="Arial" w:hAnsi="Arial" w:cs="Arial"/>
          <w:sz w:val="22"/>
          <w:szCs w:val="22"/>
          <w:lang w:val="en-US"/>
        </w:rPr>
        <w:t xml:space="preserve"> Constituição Federal de 1988, Editora: Verbo Jurídico, 1ª edição, 2007, Porto Alegre.</w:t>
      </w:r>
    </w:p>
    <w:sectPr w:rsidR="003356D3" w:rsidRPr="00612A6F" w:rsidSect="00206D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1F63F" w14:textId="77777777" w:rsidR="005F44F0" w:rsidRDefault="005F44F0" w:rsidP="005F44F0">
      <w:r>
        <w:separator/>
      </w:r>
    </w:p>
  </w:endnote>
  <w:endnote w:type="continuationSeparator" w:id="0">
    <w:p w14:paraId="5706F877" w14:textId="77777777" w:rsidR="005F44F0" w:rsidRDefault="005F44F0" w:rsidP="005F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FAC77" w14:textId="77777777" w:rsidR="005F44F0" w:rsidRDefault="005F44F0" w:rsidP="005F44F0">
      <w:r>
        <w:separator/>
      </w:r>
    </w:p>
  </w:footnote>
  <w:footnote w:type="continuationSeparator" w:id="0">
    <w:p w14:paraId="0309B479" w14:textId="77777777" w:rsidR="005F44F0" w:rsidRDefault="005F44F0" w:rsidP="005F44F0">
      <w:r>
        <w:continuationSeparator/>
      </w:r>
    </w:p>
  </w:footnote>
  <w:footnote w:id="1">
    <w:p w14:paraId="1DE5F0C4" w14:textId="77777777" w:rsidR="005F44F0" w:rsidRPr="005F44F0" w:rsidRDefault="005F44F0">
      <w:pPr>
        <w:pStyle w:val="FootnoteText"/>
        <w:rPr>
          <w:rFonts w:ascii="Arial" w:hAnsi="Arial" w:cs="Arial"/>
          <w:sz w:val="20"/>
          <w:szCs w:val="20"/>
        </w:rPr>
      </w:pPr>
      <w:r w:rsidRPr="005F44F0">
        <w:rPr>
          <w:rStyle w:val="FootnoteReference"/>
          <w:rFonts w:ascii="Arial" w:hAnsi="Arial" w:cs="Arial"/>
          <w:sz w:val="20"/>
          <w:szCs w:val="20"/>
        </w:rPr>
        <w:footnoteRef/>
      </w:r>
      <w:r w:rsidRPr="005F44F0">
        <w:rPr>
          <w:rFonts w:ascii="Arial" w:hAnsi="Arial" w:cs="Arial"/>
          <w:sz w:val="20"/>
          <w:szCs w:val="20"/>
        </w:rPr>
        <w:t xml:space="preserve"> Disponível em </w:t>
      </w:r>
      <w:r>
        <w:rPr>
          <w:rFonts w:ascii="Arial" w:hAnsi="Arial" w:cs="Arial"/>
          <w:sz w:val="20"/>
          <w:szCs w:val="20"/>
        </w:rPr>
        <w:t>&lt;</w:t>
      </w:r>
      <w:hyperlink r:id="rId1" w:history="1">
        <w:r w:rsidRPr="001F0A8E">
          <w:rPr>
            <w:rStyle w:val="Hyperlink"/>
            <w:rFonts w:ascii="Arial" w:hAnsi="Arial" w:cs="Arial"/>
            <w:sz w:val="20"/>
            <w:szCs w:val="20"/>
          </w:rPr>
          <w:t>http://observatoriodadiversidade.org.br/site/o-direito-de-acesso-a-cultura-e-a-constituicao-federal/</w:t>
        </w:r>
      </w:hyperlink>
      <w:r>
        <w:rPr>
          <w:rFonts w:ascii="Arial" w:hAnsi="Arial" w:cs="Arial"/>
          <w:sz w:val="20"/>
          <w:szCs w:val="20"/>
        </w:rPr>
        <w:t>&gt; Acesso em: 11/05/2014.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6F"/>
    <w:rsid w:val="00206D3C"/>
    <w:rsid w:val="003356D3"/>
    <w:rsid w:val="005F44F0"/>
    <w:rsid w:val="0061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0D78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A6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F44F0"/>
  </w:style>
  <w:style w:type="character" w:customStyle="1" w:styleId="FootnoteTextChar">
    <w:name w:val="Footnote Text Char"/>
    <w:basedOn w:val="DefaultParagraphFont"/>
    <w:link w:val="FootnoteText"/>
    <w:uiPriority w:val="99"/>
    <w:rsid w:val="005F44F0"/>
  </w:style>
  <w:style w:type="character" w:styleId="FootnoteReference">
    <w:name w:val="footnote reference"/>
    <w:basedOn w:val="DefaultParagraphFont"/>
    <w:uiPriority w:val="99"/>
    <w:unhideWhenUsed/>
    <w:rsid w:val="005F44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44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A6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F44F0"/>
  </w:style>
  <w:style w:type="character" w:customStyle="1" w:styleId="FootnoteTextChar">
    <w:name w:val="Footnote Text Char"/>
    <w:basedOn w:val="DefaultParagraphFont"/>
    <w:link w:val="FootnoteText"/>
    <w:uiPriority w:val="99"/>
    <w:rsid w:val="005F44F0"/>
  </w:style>
  <w:style w:type="character" w:styleId="FootnoteReference">
    <w:name w:val="footnote reference"/>
    <w:basedOn w:val="DefaultParagraphFont"/>
    <w:uiPriority w:val="99"/>
    <w:unhideWhenUsed/>
    <w:rsid w:val="005F44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4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ultura.gov.br/" TargetMode="External"/><Relationship Id="rId9" Type="http://schemas.openxmlformats.org/officeDocument/2006/relationships/hyperlink" Target="http://www.cultura.gov.br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bservatoriodadiversidade.org.br/site/o-direito-de-acesso-a-cultura-e-a-constituicao-fede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0D102-7CD9-4141-96F5-E917B0ED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1636</Words>
  <Characters>9328</Characters>
  <Application>Microsoft Macintosh Word</Application>
  <DocSecurity>0</DocSecurity>
  <Lines>77</Lines>
  <Paragraphs>21</Paragraphs>
  <ScaleCrop>false</ScaleCrop>
  <Company>Pessoal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Pessoa</dc:creator>
  <cp:keywords/>
  <dc:description/>
  <cp:lastModifiedBy>Nara Pessoa</cp:lastModifiedBy>
  <cp:revision>2</cp:revision>
  <dcterms:created xsi:type="dcterms:W3CDTF">2014-05-13T00:04:00Z</dcterms:created>
  <dcterms:modified xsi:type="dcterms:W3CDTF">2014-05-13T00:39:00Z</dcterms:modified>
</cp:coreProperties>
</file>