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66" w:rsidRDefault="001261A3" w:rsidP="00A30F70">
      <w:pPr>
        <w:jc w:val="center"/>
      </w:pPr>
      <w:r>
        <w:rPr>
          <w:noProof/>
          <w:color w:val="0000FF"/>
          <w:lang w:eastAsia="pt-BR"/>
        </w:rPr>
        <w:drawing>
          <wp:inline distT="0" distB="0" distL="0" distR="0">
            <wp:extent cx="2933700" cy="1543050"/>
            <wp:effectExtent l="0" t="0" r="0" b="0"/>
            <wp:docPr id="2" name="Imagem 2" descr="Resultado de imagem para ifrn ceará miri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ifrn ceará miri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F70" w:rsidRDefault="00A30F70" w:rsidP="00A30F70">
      <w:pPr>
        <w:jc w:val="center"/>
      </w:pPr>
    </w:p>
    <w:p w:rsidR="00A30F70" w:rsidRPr="00120631" w:rsidRDefault="00120631" w:rsidP="00A30F70">
      <w:pPr>
        <w:jc w:val="center"/>
        <w:rPr>
          <w:rFonts w:ascii="Times New Roman" w:hAnsi="Times New Roman" w:cs="Times New Roman"/>
          <w:b/>
          <w:sz w:val="28"/>
        </w:rPr>
      </w:pPr>
      <w:r w:rsidRPr="00120631">
        <w:rPr>
          <w:rFonts w:ascii="Times New Roman" w:hAnsi="Times New Roman" w:cs="Times New Roman"/>
          <w:b/>
          <w:sz w:val="28"/>
        </w:rPr>
        <w:t>Língua Portuguesa e Literatura</w:t>
      </w:r>
    </w:p>
    <w:p w:rsidR="00A30F70" w:rsidRDefault="00A30F70" w:rsidP="00A30F70">
      <w:pPr>
        <w:jc w:val="center"/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  <w:r w:rsidRPr="008437A3">
        <w:rPr>
          <w:rFonts w:ascii="Times New Roman" w:hAnsi="Times New Roman" w:cs="Times New Roman"/>
          <w:sz w:val="28"/>
        </w:rPr>
        <w:t>Gêneros textuais</w:t>
      </w: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  <w:r w:rsidRPr="008437A3">
        <w:rPr>
          <w:rFonts w:ascii="Times New Roman" w:hAnsi="Times New Roman" w:cs="Times New Roman"/>
          <w:b/>
          <w:sz w:val="28"/>
        </w:rPr>
        <w:t>CARTA ABERTA</w:t>
      </w: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A30F70" w:rsidP="00A30F70">
      <w:pPr>
        <w:jc w:val="center"/>
        <w:rPr>
          <w:rFonts w:ascii="Times New Roman" w:hAnsi="Times New Roman" w:cs="Times New Roman"/>
          <w:sz w:val="28"/>
        </w:rPr>
      </w:pPr>
    </w:p>
    <w:p w:rsidR="00A30F70" w:rsidRPr="008437A3" w:rsidRDefault="001261A3" w:rsidP="00A30F7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Ceará-Mirim</w:t>
      </w:r>
      <w:r w:rsidR="00A30F70" w:rsidRPr="008437A3">
        <w:rPr>
          <w:rFonts w:ascii="Times New Roman" w:hAnsi="Times New Roman" w:cs="Times New Roman"/>
          <w:sz w:val="28"/>
        </w:rPr>
        <w:t>-RN</w:t>
      </w:r>
    </w:p>
    <w:p w:rsidR="00A30F70" w:rsidRDefault="003C6B87" w:rsidP="00A30F7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2020.1</w:t>
      </w:r>
      <w:r w:rsidR="001261A3">
        <w:rPr>
          <w:rFonts w:ascii="Times New Roman" w:hAnsi="Times New Roman" w:cs="Times New Roman"/>
          <w:sz w:val="28"/>
        </w:rPr>
        <w:t>.</w:t>
      </w:r>
    </w:p>
    <w:p w:rsidR="00A159EE" w:rsidRDefault="00A159EE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br w:type="page"/>
      </w:r>
    </w:p>
    <w:p w:rsidR="008437A3" w:rsidRPr="008437A3" w:rsidRDefault="008437A3" w:rsidP="00AC270D">
      <w:pPr>
        <w:pStyle w:val="NormalWeb"/>
        <w:ind w:firstLine="567"/>
        <w:jc w:val="both"/>
      </w:pPr>
      <w:r w:rsidRPr="008437A3">
        <w:lastRenderedPageBreak/>
        <w:t>Em muitos dos encontros que já tivemos, você, caro (a) usuário (a), teve a oportunidade de retomar seus conhecimentos sobre os gêneros textuais, os quais se caracterizam como aquelas diversas situações comunicativas que compartilhamos no dia a dia. Dessa maneira, ao conhecer alguns deles, você pôde constatar que são vários aqueles que nos possibilitam expressar nossas opiniões sobre um determinado assunto, como é o caso da carta do leitor, do abaixo-assinado, da carta argumentativa, do manifesto, entre outros.</w:t>
      </w: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de agora, como não poderia ser diferente, vamos conhecer mais um, no qual também temos a oportunidade de levar ao conhecimento daquela pessoa de modo específico, ou até mesmo ao conhecimento de uma coletividade, um problema que precisa urgentemente ser resolvido.  Quando se fala em coletividade é porque o problema apontado na carta pode ter como destinatário uma pessoa específica, obviamente com plenos poderes para solucionar o assunto em questão, como pode também ser enviada à população, por exemplo. Em termos de veiculação, ou seja, o espaço no qual a carta geralmente é expressa, geralmente ela é retratada nos meios de comunicação de uma forma geral, isto é, em jornais, revistas e até em meio eletrônico.</w:t>
      </w: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sz w:val="24"/>
          <w:szCs w:val="24"/>
          <w:lang w:eastAsia="pt-BR"/>
        </w:rPr>
        <w:t>Em termos de estrutura, como se trata de um texto em que prevalece a argumentação, costuma obedecer aos seguintes requisitos:</w:t>
      </w:r>
    </w:p>
    <w:p w:rsidR="008437A3" w:rsidRPr="008437A3" w:rsidRDefault="008437A3" w:rsidP="0084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sz w:val="24"/>
          <w:szCs w:val="24"/>
          <w:lang w:eastAsia="pt-BR"/>
        </w:rPr>
        <w:t># Título – deve conter o destinatário, ou seja, o órgão, ou a pessoa para a qual a carta é endereçada, emitida;</w:t>
      </w:r>
    </w:p>
    <w:p w:rsidR="008437A3" w:rsidRPr="008437A3" w:rsidRDefault="008437A3" w:rsidP="0084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sz w:val="24"/>
          <w:szCs w:val="24"/>
          <w:lang w:eastAsia="pt-BR"/>
        </w:rPr>
        <w:t># Introdução – esse elemento é revelado pela parte em que o problema a ser resolvido é apontado;</w:t>
      </w:r>
    </w:p>
    <w:p w:rsidR="008437A3" w:rsidRPr="008437A3" w:rsidRDefault="008437A3" w:rsidP="0084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sz w:val="24"/>
          <w:szCs w:val="24"/>
          <w:lang w:eastAsia="pt-BR"/>
        </w:rPr>
        <w:t># Desenvolvimento – como o próprio nome já indica, tal parte diz respeito à análise do problema em questão, justificado, obviamente, com argumentos convincentes, os quais fundamentam o ponto de vista do (s) emissor (es);</w:t>
      </w:r>
    </w:p>
    <w:p w:rsidR="008437A3" w:rsidRPr="008437A3" w:rsidRDefault="008437A3" w:rsidP="0084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sz w:val="24"/>
          <w:szCs w:val="24"/>
          <w:lang w:eastAsia="pt-BR"/>
        </w:rPr>
        <w:t># Conclusão - representa a parte em que é apontada uma solução para o problema discutido.</w:t>
      </w: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sz w:val="24"/>
          <w:szCs w:val="24"/>
          <w:lang w:eastAsia="pt-BR"/>
        </w:rPr>
        <w:t>Conferidos todos os aspectos, todas as características que demarcam o gênero em estudo, chegou o momento de você conferir um pouco mais de perto, analisando, é claro, um modelo de carta aberta:</w:t>
      </w:r>
    </w:p>
    <w:p w:rsidR="008437A3" w:rsidRPr="008437A3" w:rsidRDefault="008437A3" w:rsidP="008437A3">
      <w:pPr>
        <w:jc w:val="both"/>
        <w:rPr>
          <w:sz w:val="28"/>
        </w:rPr>
      </w:pPr>
    </w:p>
    <w:p w:rsidR="008437A3" w:rsidRPr="008437A3" w:rsidRDefault="008437A3" w:rsidP="008437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CARTA ABERTA DE ARTISTAS BRASILEIROS SOBRE A DEVASTAÇÃO DA AMAZÔNIA</w:t>
      </w:r>
    </w:p>
    <w:p w:rsidR="008437A3" w:rsidRPr="008437A3" w:rsidRDefault="008437A3" w:rsidP="008437A3">
      <w:pPr>
        <w:jc w:val="both"/>
        <w:rPr>
          <w:sz w:val="28"/>
        </w:rPr>
      </w:pP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Acabamos de comemorar o menor desmatamento da Floresta Amazônica dos últimos três anos: 17 mil quilômetros quadrados. É quase a metade da Holanda. Da área total já desmatamos 16%, o equivalente a duas vezes a Alemanha e três estados de São Paulo. Não há motivo para comemorações. A Amazônia não é o pulmão do mundo, </w:t>
      </w: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lastRenderedPageBreak/>
        <w:t>mas presta serviços ambientais importantíssimos ao Brasil e ao Planeta. Essa vastidão verde que se estende por mais de cinco milhões de quilômetros quadrados é um lençol térmico engendrado pela natureza para que os raios solares não atinjam o solo, propiciando a vida da mais exuberante floresta da terra e auxiliando na regulação da temperatura do Planeta.</w:t>
      </w: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Depois de tombada na sua pujança, estuprada por madeireiros sem escrúpulos, ateiam fogo às suas vestes de esmeralda abrindo passagem aos forasteiros que a humilham ao semear capim e soja nas cinzas de castanheiras centenárias. Apesar do extraordinário esforço de implantarmos unidades de conservação como alternativas de desenvolvimento sustentável, a devastação continua. Mesmo depois do sangue de Chico Mendes ter selado o pacto de harmonia homem/natureza, entre seringueiros e indígenas, mesmo depois da aliança dos povos da floresta “pelo direito de manter nossas florestas em pé, porque delas dependemos para viver”, mesmo depois de inúmeras sagas cheias de heroísmo, morte e paixão pela Amazônia, a devastação continua.</w:t>
      </w: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Como no passado, enxergamos a Floresta como um obstáculo ao progresso, como área a ser vencida e conquistada. Um imenso estoque de terras a se tornarem pastos pouco produtivos, campos de soja e espécies vegetais para combustíveis alternativos ou então uma fonte inesgotável de madeira, peixe, ouro, minerais e energia elétrica. Continuamos um povo irresponsável. O desmatamento e o incêndio são o símbolo da nossa incapacidade de compreender a delicadeza e a instabilidade do ecossistema amazônico e como tratá-lo.</w:t>
      </w: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Um país que tem 165.000 km2 de área desflorestada, abandonada ou semiabandonada, pode dobrar a sua produção de grãos sem a necessidade de derrubar uma única árvore. É urgente que nos tornemos responsáveis pelo gerenciamento do que resta dos nossos valiosos recursos naturais.</w:t>
      </w: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Portanto, a nosso ver, como único procedimento cabível para desacelerar os efeitos quase irreversíveis da devastação, segundo o que determina o § 4º, do Artigo 225 da Constituição Federal, onde se lê:</w:t>
      </w: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"A Floresta Amazônica é patrimônio nacional, e sua utilização far-se-á, na forma da lei, dentro de condições que assegurem a preservação do meio ambiente, inclusive quanto ao uso dos recursos naturais.”</w:t>
      </w: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Assim, deve-se implementar em níveis Federal, Estadual e Municipal A INTERRUPÇÃO IMEDIATA DO DESMATAMENTO DA FLORESTA AMAZÔNICA. JÁ!</w:t>
      </w:r>
    </w:p>
    <w:p w:rsidR="008437A3" w:rsidRPr="008437A3" w:rsidRDefault="008437A3" w:rsidP="00AC27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É hora de enxergarmos nossas árvores como monumentos de nossa cultura e história.</w:t>
      </w:r>
    </w:p>
    <w:p w:rsidR="008437A3" w:rsidRDefault="008437A3" w:rsidP="0084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84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SOMOS UM POVO DA FLORESTA!*</w:t>
      </w:r>
    </w:p>
    <w:p w:rsidR="00AC270D" w:rsidRDefault="00AC270D" w:rsidP="0084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AC270D" w:rsidRPr="008437A3" w:rsidRDefault="00AC270D" w:rsidP="00843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27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Atividade prática e textual:</w:t>
      </w:r>
    </w:p>
    <w:p w:rsidR="008437A3" w:rsidRDefault="002A6C93" w:rsidP="002A6C9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Identificar algumas das características do gênero na Carta acima.</w:t>
      </w:r>
    </w:p>
    <w:p w:rsidR="002A6C93" w:rsidRDefault="002A6C93" w:rsidP="002A6C9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Quais o tema e ponto de vista expostos?</w:t>
      </w:r>
    </w:p>
    <w:p w:rsidR="002A6C93" w:rsidRDefault="00225D08" w:rsidP="002A6C9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Citar os argumentos desenvolvidos pelo produtor da carta.</w:t>
      </w:r>
    </w:p>
    <w:p w:rsidR="00225D08" w:rsidRDefault="00225D08" w:rsidP="002A6C9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que conclusão o produtor chegou acerca da problemática estabelecida?</w:t>
      </w:r>
    </w:p>
    <w:p w:rsidR="00225D08" w:rsidRPr="002A6C93" w:rsidRDefault="00225D08" w:rsidP="002A6C9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 possível a assinatura da carta ser a que aparece? Explique.</w:t>
      </w:r>
    </w:p>
    <w:sectPr w:rsidR="00225D08" w:rsidRPr="002A6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76C4E"/>
    <w:multiLevelType w:val="hybridMultilevel"/>
    <w:tmpl w:val="6F1C1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7B"/>
    <w:rsid w:val="00120631"/>
    <w:rsid w:val="001261A3"/>
    <w:rsid w:val="00225D08"/>
    <w:rsid w:val="002A6C93"/>
    <w:rsid w:val="003C6B87"/>
    <w:rsid w:val="008437A3"/>
    <w:rsid w:val="00901F8D"/>
    <w:rsid w:val="00A159EE"/>
    <w:rsid w:val="00A30F70"/>
    <w:rsid w:val="00AC270D"/>
    <w:rsid w:val="00AF2266"/>
    <w:rsid w:val="00B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4BC55-6EDE-4B81-A24F-8EFFFB0F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A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3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2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.br/url?sa=i&amp;rct=j&amp;q=&amp;esrc=s&amp;source=images&amp;cd=&amp;cad=rja&amp;uact=8&amp;ved=0ahUKEwj--ePxkO_QAhXEQ5AKHecyDbQQjRwIBw&amp;url=http://www.blogdogordo.com/2016/06/campus-do-ifrn-de-ceara-mirim-divulga.html&amp;psig=AFQjCNFZWH5uRo0Je9VR6DwIlRs0FC3lvw&amp;ust=14816484830992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846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14</cp:revision>
  <dcterms:created xsi:type="dcterms:W3CDTF">2015-11-03T16:33:00Z</dcterms:created>
  <dcterms:modified xsi:type="dcterms:W3CDTF">2020-04-28T14:12:00Z</dcterms:modified>
</cp:coreProperties>
</file>